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8"/>
          <w:szCs w:val="48"/>
        </w:rPr>
      </w:pPr>
    </w:p>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4"/>
          <w:szCs w:val="44"/>
        </w:rPr>
      </w:pPr>
      <w:r w:rsidRPr="00AA26AE">
        <w:rPr>
          <w:rFonts w:ascii="宋体" w:eastAsia="黑体" w:hAnsi="宋体" w:cs="Times New Roman" w:hint="eastAsia"/>
          <w:b/>
          <w:bCs/>
          <w:color w:val="000000" w:themeColor="text1"/>
          <w:sz w:val="44"/>
          <w:szCs w:val="44"/>
        </w:rPr>
        <w:t>四川司法警官职业学院</w:t>
      </w:r>
    </w:p>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4"/>
          <w:szCs w:val="44"/>
        </w:rPr>
      </w:pPr>
      <w:r w:rsidRPr="00AA26AE">
        <w:rPr>
          <w:rFonts w:ascii="宋体" w:eastAsia="黑体" w:hAnsi="宋体" w:cs="Times New Roman"/>
          <w:b/>
          <w:bCs/>
          <w:color w:val="000000" w:themeColor="text1"/>
          <w:sz w:val="44"/>
          <w:szCs w:val="44"/>
        </w:rPr>
        <w:t>201</w:t>
      </w:r>
      <w:r w:rsidRPr="00AA26AE">
        <w:rPr>
          <w:rFonts w:ascii="宋体" w:eastAsia="黑体" w:hAnsi="宋体" w:cs="Times New Roman" w:hint="eastAsia"/>
          <w:b/>
          <w:bCs/>
          <w:color w:val="000000" w:themeColor="text1"/>
          <w:sz w:val="44"/>
          <w:szCs w:val="44"/>
        </w:rPr>
        <w:t>7</w:t>
      </w:r>
      <w:r w:rsidRPr="00AA26AE">
        <w:rPr>
          <w:rFonts w:ascii="宋体" w:eastAsia="黑体" w:hAnsi="宋体" w:cs="Times New Roman"/>
          <w:b/>
          <w:bCs/>
          <w:color w:val="000000" w:themeColor="text1"/>
          <w:sz w:val="44"/>
          <w:szCs w:val="44"/>
        </w:rPr>
        <w:t>－</w:t>
      </w:r>
      <w:r w:rsidRPr="00AA26AE">
        <w:rPr>
          <w:rFonts w:ascii="宋体" w:eastAsia="黑体" w:hAnsi="宋体" w:cs="Times New Roman"/>
          <w:b/>
          <w:bCs/>
          <w:color w:val="000000" w:themeColor="text1"/>
          <w:sz w:val="44"/>
          <w:szCs w:val="44"/>
        </w:rPr>
        <w:t>20</w:t>
      </w:r>
      <w:r w:rsidRPr="00AA26AE">
        <w:rPr>
          <w:rFonts w:ascii="宋体" w:eastAsia="黑体" w:hAnsi="宋体" w:cs="Times New Roman" w:hint="eastAsia"/>
          <w:b/>
          <w:bCs/>
          <w:color w:val="000000" w:themeColor="text1"/>
          <w:sz w:val="44"/>
          <w:szCs w:val="44"/>
        </w:rPr>
        <w:t>18</w:t>
      </w:r>
      <w:r w:rsidRPr="00AA26AE">
        <w:rPr>
          <w:rFonts w:ascii="宋体" w:eastAsia="黑体" w:hAnsi="宋体" w:cs="Times New Roman"/>
          <w:b/>
          <w:bCs/>
          <w:color w:val="000000" w:themeColor="text1"/>
          <w:sz w:val="44"/>
          <w:szCs w:val="44"/>
        </w:rPr>
        <w:t>年度</w:t>
      </w:r>
      <w:r w:rsidRPr="00AA26AE">
        <w:rPr>
          <w:rFonts w:ascii="宋体" w:eastAsia="黑体" w:hAnsi="宋体" w:cs="Times New Roman" w:hint="eastAsia"/>
          <w:b/>
          <w:bCs/>
          <w:color w:val="000000" w:themeColor="text1"/>
          <w:sz w:val="44"/>
          <w:szCs w:val="44"/>
        </w:rPr>
        <w:t>政府</w:t>
      </w:r>
      <w:r w:rsidRPr="00AA26AE">
        <w:rPr>
          <w:rFonts w:ascii="宋体" w:eastAsia="黑体" w:hAnsi="宋体" w:cs="Times New Roman"/>
          <w:b/>
          <w:bCs/>
          <w:color w:val="000000" w:themeColor="text1"/>
          <w:sz w:val="44"/>
          <w:szCs w:val="44"/>
        </w:rPr>
        <w:t>采购</w:t>
      </w:r>
      <w:r w:rsidRPr="00AA26AE">
        <w:rPr>
          <w:rFonts w:ascii="宋体" w:eastAsia="黑体" w:hAnsi="宋体" w:cs="Times New Roman" w:hint="eastAsia"/>
          <w:b/>
          <w:bCs/>
          <w:color w:val="000000" w:themeColor="text1"/>
          <w:sz w:val="44"/>
          <w:szCs w:val="44"/>
        </w:rPr>
        <w:t>招标</w:t>
      </w:r>
      <w:r w:rsidRPr="00AA26AE">
        <w:rPr>
          <w:rFonts w:ascii="宋体" w:eastAsia="黑体" w:hAnsi="宋体" w:cs="Times New Roman"/>
          <w:b/>
          <w:bCs/>
          <w:color w:val="000000" w:themeColor="text1"/>
          <w:sz w:val="44"/>
          <w:szCs w:val="44"/>
        </w:rPr>
        <w:t>代理机构</w:t>
      </w: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r w:rsidRPr="00AA26AE">
        <w:rPr>
          <w:rFonts w:ascii="宋体" w:eastAsia="黑体" w:hAnsi="宋体" w:cs="Times New Roman" w:hint="eastAsia"/>
          <w:b/>
          <w:bCs/>
          <w:color w:val="000000" w:themeColor="text1"/>
          <w:sz w:val="44"/>
          <w:szCs w:val="44"/>
        </w:rPr>
        <w:t>公开招标采购</w:t>
      </w:r>
      <w:r w:rsidR="00106FCF">
        <w:rPr>
          <w:rFonts w:ascii="宋体" w:eastAsia="黑体" w:hAnsi="宋体" w:cs="Times New Roman" w:hint="eastAsia"/>
          <w:b/>
          <w:bCs/>
          <w:color w:val="000000" w:themeColor="text1"/>
          <w:sz w:val="44"/>
          <w:szCs w:val="44"/>
        </w:rPr>
        <w:t>文件</w:t>
      </w: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b/>
          <w:bCs/>
          <w:color w:val="000000" w:themeColor="text1"/>
          <w:sz w:val="32"/>
          <w:szCs w:val="32"/>
        </w:rPr>
        <w:t>项目编号：</w:t>
      </w:r>
      <w:r w:rsidR="00227E3B" w:rsidRPr="00AA26AE">
        <w:rPr>
          <w:rFonts w:ascii="宋体" w:eastAsia="黑体" w:hAnsi="宋体" w:cs="Times New Roman" w:hint="eastAsia"/>
          <w:b/>
          <w:bCs/>
          <w:color w:val="000000" w:themeColor="text1"/>
          <w:sz w:val="32"/>
          <w:szCs w:val="32"/>
        </w:rPr>
        <w:t>SCSFJ</w:t>
      </w:r>
      <w:r w:rsidR="00AA26AE" w:rsidRPr="00AA26AE">
        <w:rPr>
          <w:rFonts w:ascii="宋体" w:eastAsia="黑体" w:hAnsi="宋体" w:cs="Times New Roman" w:hint="eastAsia"/>
          <w:b/>
          <w:bCs/>
          <w:color w:val="000000" w:themeColor="text1"/>
          <w:sz w:val="32"/>
          <w:szCs w:val="32"/>
        </w:rPr>
        <w:t>G</w:t>
      </w:r>
      <w:r w:rsidR="00227E3B" w:rsidRPr="00AA26AE">
        <w:rPr>
          <w:rFonts w:ascii="宋体" w:eastAsia="黑体" w:hAnsi="宋体" w:cs="Times New Roman" w:hint="eastAsia"/>
          <w:b/>
          <w:bCs/>
          <w:color w:val="000000" w:themeColor="text1"/>
          <w:sz w:val="32"/>
          <w:szCs w:val="32"/>
        </w:rPr>
        <w:t>ZYXY--2017002</w:t>
      </w: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b/>
          <w:bCs/>
          <w:color w:val="000000" w:themeColor="text1"/>
          <w:sz w:val="32"/>
          <w:szCs w:val="32"/>
        </w:rPr>
        <w:t>项目名称：</w:t>
      </w:r>
      <w:r w:rsidRPr="00AA26AE">
        <w:rPr>
          <w:rFonts w:ascii="宋体" w:eastAsia="黑体" w:hAnsi="宋体" w:cs="Times New Roman"/>
          <w:b/>
          <w:bCs/>
          <w:color w:val="000000" w:themeColor="text1"/>
          <w:sz w:val="32"/>
          <w:szCs w:val="32"/>
        </w:rPr>
        <w:t>201</w:t>
      </w:r>
      <w:r w:rsidRPr="00AA26AE">
        <w:rPr>
          <w:rFonts w:ascii="宋体" w:eastAsia="黑体" w:hAnsi="宋体" w:cs="Times New Roman" w:hint="eastAsia"/>
          <w:b/>
          <w:bCs/>
          <w:color w:val="000000" w:themeColor="text1"/>
          <w:sz w:val="32"/>
          <w:szCs w:val="32"/>
        </w:rPr>
        <w:t>7</w:t>
      </w:r>
      <w:r w:rsidRPr="00AA26AE">
        <w:rPr>
          <w:rFonts w:ascii="宋体" w:eastAsia="黑体" w:hAnsi="宋体" w:cs="Times New Roman"/>
          <w:b/>
          <w:bCs/>
          <w:color w:val="000000" w:themeColor="text1"/>
          <w:sz w:val="32"/>
          <w:szCs w:val="32"/>
        </w:rPr>
        <w:t>－</w:t>
      </w:r>
      <w:r w:rsidRPr="00AA26AE">
        <w:rPr>
          <w:rFonts w:ascii="宋体" w:eastAsia="黑体" w:hAnsi="宋体" w:cs="Times New Roman"/>
          <w:b/>
          <w:bCs/>
          <w:color w:val="000000" w:themeColor="text1"/>
          <w:sz w:val="32"/>
          <w:szCs w:val="32"/>
        </w:rPr>
        <w:t>20</w:t>
      </w:r>
      <w:r w:rsidRPr="00AA26AE">
        <w:rPr>
          <w:rFonts w:ascii="宋体" w:eastAsia="黑体" w:hAnsi="宋体" w:cs="Times New Roman" w:hint="eastAsia"/>
          <w:b/>
          <w:bCs/>
          <w:color w:val="000000" w:themeColor="text1"/>
          <w:sz w:val="32"/>
          <w:szCs w:val="32"/>
        </w:rPr>
        <w:t>18</w:t>
      </w:r>
      <w:r w:rsidRPr="00AA26AE">
        <w:rPr>
          <w:rFonts w:ascii="宋体" w:eastAsia="黑体" w:hAnsi="宋体" w:cs="Times New Roman"/>
          <w:b/>
          <w:bCs/>
          <w:color w:val="000000" w:themeColor="text1"/>
          <w:sz w:val="32"/>
          <w:szCs w:val="32"/>
        </w:rPr>
        <w:t>年度</w:t>
      </w:r>
      <w:r w:rsidRPr="00AA26AE">
        <w:rPr>
          <w:rFonts w:ascii="宋体" w:eastAsia="黑体" w:hAnsi="宋体" w:cs="Times New Roman" w:hint="eastAsia"/>
          <w:b/>
          <w:bCs/>
          <w:color w:val="000000" w:themeColor="text1"/>
          <w:sz w:val="32"/>
          <w:szCs w:val="32"/>
        </w:rPr>
        <w:t>政府</w:t>
      </w:r>
      <w:r w:rsidRPr="00AA26AE">
        <w:rPr>
          <w:rFonts w:ascii="宋体" w:eastAsia="黑体" w:hAnsi="宋体" w:cs="Times New Roman"/>
          <w:b/>
          <w:bCs/>
          <w:color w:val="000000" w:themeColor="text1"/>
          <w:sz w:val="32"/>
          <w:szCs w:val="32"/>
        </w:rPr>
        <w:t>采购</w:t>
      </w:r>
      <w:r w:rsidRPr="00AA26AE">
        <w:rPr>
          <w:rFonts w:ascii="宋体" w:eastAsia="黑体" w:hAnsi="宋体" w:cs="Times New Roman" w:hint="eastAsia"/>
          <w:b/>
          <w:bCs/>
          <w:color w:val="000000" w:themeColor="text1"/>
          <w:sz w:val="32"/>
          <w:szCs w:val="32"/>
        </w:rPr>
        <w:t>招标</w:t>
      </w:r>
      <w:r w:rsidRPr="00AA26AE">
        <w:rPr>
          <w:rFonts w:ascii="宋体" w:eastAsia="黑体" w:hAnsi="宋体" w:cs="Times New Roman"/>
          <w:b/>
          <w:bCs/>
          <w:color w:val="000000" w:themeColor="text1"/>
          <w:sz w:val="32"/>
          <w:szCs w:val="32"/>
        </w:rPr>
        <w:t>代理机构</w:t>
      </w: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hint="eastAsia"/>
          <w:b/>
          <w:bCs/>
          <w:color w:val="000000" w:themeColor="text1"/>
          <w:sz w:val="32"/>
          <w:szCs w:val="32"/>
        </w:rPr>
        <w:t>采购单位</w:t>
      </w:r>
      <w:r w:rsidRPr="00AA26AE">
        <w:rPr>
          <w:rFonts w:ascii="宋体" w:eastAsia="黑体" w:hAnsi="宋体" w:cs="Times New Roman"/>
          <w:b/>
          <w:bCs/>
          <w:color w:val="000000" w:themeColor="text1"/>
          <w:sz w:val="32"/>
          <w:szCs w:val="32"/>
        </w:rPr>
        <w:t>：</w:t>
      </w:r>
      <w:r w:rsidRPr="00AA26AE">
        <w:rPr>
          <w:rFonts w:ascii="宋体" w:eastAsia="黑体" w:hAnsi="宋体" w:cs="Times New Roman" w:hint="eastAsia"/>
          <w:b/>
          <w:bCs/>
          <w:color w:val="000000" w:themeColor="text1"/>
          <w:sz w:val="32"/>
          <w:szCs w:val="32"/>
        </w:rPr>
        <w:t>四川司法警官职业学院</w:t>
      </w:r>
    </w:p>
    <w:p w:rsidR="00985F03" w:rsidRPr="00AA26AE" w:rsidRDefault="00985F03" w:rsidP="00AA26AE">
      <w:pPr>
        <w:widowControl w:val="0"/>
        <w:spacing w:before="100" w:beforeAutospacing="1" w:after="100" w:afterAutospacing="1" w:line="360" w:lineRule="auto"/>
        <w:rPr>
          <w:rFonts w:ascii="宋体" w:eastAsia="黑体" w:hAnsi="宋体" w:cs="Times New Roman"/>
          <w:b/>
          <w:bCs/>
          <w:sz w:val="32"/>
          <w:szCs w:val="32"/>
        </w:rPr>
      </w:pPr>
      <w:r w:rsidRPr="00AA26AE">
        <w:rPr>
          <w:rFonts w:ascii="宋体" w:eastAsia="黑体" w:hAnsi="宋体" w:cs="Times New Roman" w:hint="eastAsia"/>
          <w:b/>
          <w:bCs/>
          <w:color w:val="000000" w:themeColor="text1"/>
          <w:sz w:val="32"/>
          <w:szCs w:val="32"/>
        </w:rPr>
        <w:t>日</w:t>
      </w:r>
      <w:r w:rsidRPr="00AA26AE">
        <w:rPr>
          <w:rFonts w:ascii="宋体" w:eastAsia="黑体" w:hAnsi="宋体" w:cs="Times New Roman" w:hint="eastAsia"/>
          <w:b/>
          <w:bCs/>
          <w:color w:val="000000" w:themeColor="text1"/>
          <w:sz w:val="32"/>
          <w:szCs w:val="32"/>
        </w:rPr>
        <w:t xml:space="preserve">    </w:t>
      </w:r>
      <w:r w:rsidRPr="00AA26AE">
        <w:rPr>
          <w:rFonts w:ascii="宋体" w:eastAsia="黑体" w:hAnsi="宋体" w:cs="Times New Roman" w:hint="eastAsia"/>
          <w:b/>
          <w:bCs/>
          <w:color w:val="000000" w:themeColor="text1"/>
          <w:sz w:val="32"/>
          <w:szCs w:val="32"/>
        </w:rPr>
        <w:t>期</w:t>
      </w:r>
      <w:r w:rsidR="007A0EF8">
        <w:rPr>
          <w:rFonts w:ascii="宋体" w:eastAsia="黑体" w:hAnsi="宋体" w:cs="Times New Roman" w:hint="eastAsia"/>
          <w:b/>
          <w:bCs/>
          <w:color w:val="000000" w:themeColor="text1"/>
          <w:sz w:val="32"/>
          <w:szCs w:val="32"/>
        </w:rPr>
        <w:t>：</w:t>
      </w:r>
      <w:r w:rsidRPr="00AA26AE">
        <w:rPr>
          <w:rFonts w:ascii="宋体" w:eastAsia="黑体" w:hAnsi="宋体" w:cs="Times New Roman"/>
          <w:b/>
          <w:bCs/>
          <w:sz w:val="32"/>
          <w:szCs w:val="32"/>
        </w:rPr>
        <w:t>201</w:t>
      </w:r>
      <w:r w:rsidRPr="00AA26AE">
        <w:rPr>
          <w:rFonts w:ascii="宋体" w:eastAsia="黑体" w:hAnsi="宋体" w:cs="Times New Roman" w:hint="eastAsia"/>
          <w:b/>
          <w:bCs/>
          <w:sz w:val="32"/>
          <w:szCs w:val="32"/>
        </w:rPr>
        <w:t>7</w:t>
      </w:r>
      <w:r w:rsidRPr="00AA26AE">
        <w:rPr>
          <w:rFonts w:ascii="宋体" w:eastAsia="黑体" w:hAnsi="宋体" w:cs="Times New Roman"/>
          <w:b/>
          <w:bCs/>
          <w:sz w:val="32"/>
          <w:szCs w:val="32"/>
        </w:rPr>
        <w:t>年</w:t>
      </w:r>
      <w:r w:rsidRPr="00AA26AE">
        <w:rPr>
          <w:rFonts w:ascii="宋体" w:eastAsia="黑体" w:hAnsi="宋体" w:cs="Times New Roman" w:hint="eastAsia"/>
          <w:b/>
          <w:bCs/>
          <w:sz w:val="32"/>
          <w:szCs w:val="32"/>
        </w:rPr>
        <w:t>4</w:t>
      </w:r>
      <w:r w:rsidRPr="00AA26AE">
        <w:rPr>
          <w:rFonts w:ascii="宋体" w:eastAsia="黑体" w:hAnsi="宋体" w:cs="Times New Roman"/>
          <w:b/>
          <w:bCs/>
          <w:sz w:val="32"/>
          <w:szCs w:val="32"/>
        </w:rPr>
        <w:t>月</w:t>
      </w:r>
      <w:r w:rsidR="008764D9">
        <w:rPr>
          <w:rFonts w:ascii="宋体" w:eastAsia="黑体" w:hAnsi="宋体" w:cs="Times New Roman" w:hint="eastAsia"/>
          <w:b/>
          <w:bCs/>
          <w:sz w:val="32"/>
          <w:szCs w:val="32"/>
        </w:rPr>
        <w:t>12</w:t>
      </w:r>
      <w:r w:rsidRPr="00AA26AE">
        <w:rPr>
          <w:rFonts w:ascii="宋体" w:eastAsia="黑体" w:hAnsi="宋体" w:cs="Times New Roman" w:hint="eastAsia"/>
          <w:b/>
          <w:bCs/>
          <w:sz w:val="32"/>
          <w:szCs w:val="32"/>
        </w:rPr>
        <w:t>日</w:t>
      </w:r>
    </w:p>
    <w:p w:rsidR="00985F03" w:rsidRPr="00AA26AE" w:rsidRDefault="00985F03" w:rsidP="00AA26AE">
      <w:pPr>
        <w:widowControl w:val="0"/>
        <w:adjustRightInd/>
        <w:snapToGrid/>
        <w:spacing w:after="0" w:line="360" w:lineRule="auto"/>
        <w:jc w:val="center"/>
        <w:rPr>
          <w:rFonts w:ascii="宋体" w:eastAsia="宋体" w:hAnsi="宋体" w:cs="Times New Roman"/>
          <w:color w:val="000000" w:themeColor="text1"/>
          <w:sz w:val="24"/>
          <w:szCs w:val="24"/>
        </w:rPr>
      </w:pPr>
      <w:r w:rsidRPr="00AA26AE">
        <w:rPr>
          <w:rFonts w:ascii="宋体" w:eastAsia="宋体" w:hAnsi="宋体" w:cs="Times New Roman"/>
          <w:color w:val="000000" w:themeColor="text1"/>
          <w:sz w:val="24"/>
          <w:szCs w:val="24"/>
        </w:rPr>
        <w:br w:type="page"/>
      </w:r>
    </w:p>
    <w:p w:rsidR="00985F03" w:rsidRPr="00AA26AE" w:rsidRDefault="00985F03" w:rsidP="00AA26AE">
      <w:pPr>
        <w:widowControl w:val="0"/>
        <w:adjustRightInd/>
        <w:snapToGrid/>
        <w:spacing w:after="0" w:line="360" w:lineRule="auto"/>
        <w:jc w:val="center"/>
        <w:rPr>
          <w:rFonts w:ascii="宋体" w:eastAsia="宋体" w:hAnsi="宋体" w:cs="Times New Roman"/>
          <w:b/>
          <w:bCs/>
          <w:color w:val="000000" w:themeColor="text1"/>
          <w:sz w:val="28"/>
          <w:szCs w:val="28"/>
        </w:rPr>
      </w:pPr>
      <w:r w:rsidRPr="00AA26AE">
        <w:rPr>
          <w:rFonts w:ascii="宋体" w:eastAsia="宋体" w:hAnsi="宋体" w:cs="Times New Roman"/>
          <w:b/>
          <w:bCs/>
          <w:color w:val="000000" w:themeColor="text1"/>
          <w:sz w:val="28"/>
          <w:szCs w:val="28"/>
        </w:rPr>
        <w:lastRenderedPageBreak/>
        <w:t>目录</w:t>
      </w:r>
    </w:p>
    <w:p w:rsidR="00985F03" w:rsidRPr="00AA26AE" w:rsidRDefault="000461ED" w:rsidP="00AA26AE">
      <w:pPr>
        <w:pStyle w:val="20"/>
        <w:widowControl w:val="0"/>
        <w:tabs>
          <w:tab w:val="right" w:leader="dot" w:pos="8302"/>
        </w:tabs>
        <w:ind w:left="440"/>
        <w:rPr>
          <w:rFonts w:ascii="宋体" w:eastAsia="仿宋_GB2312" w:hAnsi="宋体" w:cstheme="minorBidi"/>
          <w:color w:val="000000" w:themeColor="text1"/>
          <w:kern w:val="2"/>
          <w:sz w:val="32"/>
          <w:szCs w:val="32"/>
        </w:rPr>
      </w:pPr>
      <w:r w:rsidRPr="00AA26AE">
        <w:rPr>
          <w:rFonts w:ascii="宋体" w:eastAsia="仿宋_GB2312" w:hAnsi="宋体" w:cs="Times New Roman" w:hint="eastAsia"/>
          <w:color w:val="000000" w:themeColor="text1"/>
          <w:sz w:val="32"/>
          <w:szCs w:val="32"/>
        </w:rPr>
        <w:fldChar w:fldCharType="begin"/>
      </w:r>
      <w:r w:rsidR="00985F03" w:rsidRPr="00AA26AE">
        <w:rPr>
          <w:rFonts w:ascii="宋体" w:eastAsia="仿宋_GB2312" w:hAnsi="宋体" w:cs="Times New Roman" w:hint="eastAsia"/>
          <w:color w:val="000000" w:themeColor="text1"/>
          <w:sz w:val="32"/>
          <w:szCs w:val="32"/>
        </w:rPr>
        <w:instrText xml:space="preserve"> TOC \o "1-3" \h \z \u </w:instrText>
      </w:r>
      <w:r w:rsidRPr="00AA26AE">
        <w:rPr>
          <w:rFonts w:ascii="宋体" w:eastAsia="仿宋_GB2312" w:hAnsi="宋体" w:cs="Times New Roman" w:hint="eastAsia"/>
          <w:color w:val="000000" w:themeColor="text1"/>
          <w:sz w:val="32"/>
          <w:szCs w:val="32"/>
        </w:rPr>
        <w:fldChar w:fldCharType="separate"/>
      </w:r>
      <w:hyperlink w:anchor="_Toc469321330" w:history="1">
        <w:r w:rsidR="00985F03" w:rsidRPr="00AA26AE">
          <w:rPr>
            <w:rStyle w:val="ac"/>
            <w:rFonts w:ascii="宋体" w:eastAsia="仿宋_GB2312" w:hAnsi="宋体" w:cs="Times New Roman" w:hint="eastAsia"/>
            <w:bCs/>
            <w:color w:val="000000" w:themeColor="text1"/>
            <w:sz w:val="32"/>
            <w:szCs w:val="32"/>
          </w:rPr>
          <w:t>一、招标公告</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_Toc469321330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2</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20"/>
        <w:widowControl w:val="0"/>
        <w:tabs>
          <w:tab w:val="right" w:leader="dot" w:pos="8302"/>
        </w:tabs>
        <w:ind w:left="440"/>
        <w:rPr>
          <w:rFonts w:ascii="宋体" w:eastAsia="仿宋_GB2312" w:hAnsi="宋体" w:cstheme="minorBidi"/>
          <w:color w:val="000000" w:themeColor="text1"/>
          <w:kern w:val="2"/>
          <w:sz w:val="32"/>
          <w:szCs w:val="32"/>
        </w:rPr>
      </w:pPr>
      <w:hyperlink w:anchor="_Toc469321331" w:history="1">
        <w:r w:rsidR="00985F03" w:rsidRPr="00AA26AE">
          <w:rPr>
            <w:rStyle w:val="ac"/>
            <w:rFonts w:ascii="宋体" w:eastAsia="仿宋_GB2312" w:hAnsi="宋体" w:cs="Times New Roman" w:hint="eastAsia"/>
            <w:bCs/>
            <w:color w:val="000000" w:themeColor="text1"/>
            <w:sz w:val="32"/>
            <w:szCs w:val="32"/>
          </w:rPr>
          <w:t>二、投标须知</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_Toc469321331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4</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20"/>
        <w:widowControl w:val="0"/>
        <w:tabs>
          <w:tab w:val="right" w:leader="dot" w:pos="8302"/>
        </w:tabs>
        <w:ind w:left="440"/>
        <w:rPr>
          <w:rFonts w:ascii="宋体" w:eastAsia="仿宋_GB2312" w:hAnsi="宋体" w:cstheme="minorBidi"/>
          <w:color w:val="000000" w:themeColor="text1"/>
          <w:kern w:val="2"/>
          <w:sz w:val="32"/>
          <w:szCs w:val="32"/>
        </w:rPr>
      </w:pPr>
      <w:hyperlink w:anchor="_Toc469321332" w:history="1">
        <w:r w:rsidR="00985F03" w:rsidRPr="00AA26AE">
          <w:rPr>
            <w:rStyle w:val="ac"/>
            <w:rFonts w:ascii="宋体" w:eastAsia="仿宋_GB2312" w:hAnsi="宋体" w:cs="Times New Roman" w:hint="eastAsia"/>
            <w:bCs/>
            <w:color w:val="000000" w:themeColor="text1"/>
            <w:sz w:val="32"/>
            <w:szCs w:val="32"/>
          </w:rPr>
          <w:t>三、代理服务的内容及要求</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_Toc469321332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10</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20"/>
        <w:widowControl w:val="0"/>
        <w:tabs>
          <w:tab w:val="right" w:leader="dot" w:pos="8302"/>
        </w:tabs>
        <w:ind w:left="440"/>
        <w:rPr>
          <w:rFonts w:ascii="宋体" w:eastAsia="仿宋_GB2312" w:hAnsi="宋体" w:cstheme="minorBidi"/>
          <w:color w:val="000000" w:themeColor="text1"/>
          <w:kern w:val="2"/>
          <w:sz w:val="32"/>
          <w:szCs w:val="32"/>
        </w:rPr>
      </w:pPr>
      <w:hyperlink w:anchor="_Toc469321333" w:history="1">
        <w:r w:rsidR="00985F03" w:rsidRPr="00AA26AE">
          <w:rPr>
            <w:rStyle w:val="ac"/>
            <w:rFonts w:ascii="宋体" w:eastAsia="仿宋_GB2312" w:hAnsi="宋体" w:cs="Times New Roman" w:hint="eastAsia"/>
            <w:bCs/>
            <w:color w:val="000000" w:themeColor="text1"/>
            <w:sz w:val="32"/>
            <w:szCs w:val="32"/>
          </w:rPr>
          <w:t>四、招标代理委托协议</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_Toc469321333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12</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20"/>
        <w:widowControl w:val="0"/>
        <w:tabs>
          <w:tab w:val="right" w:leader="dot" w:pos="8302"/>
        </w:tabs>
        <w:ind w:left="440"/>
        <w:rPr>
          <w:rFonts w:ascii="宋体" w:eastAsia="仿宋_GB2312" w:hAnsi="宋体"/>
          <w:noProof/>
          <w:color w:val="000000" w:themeColor="text1"/>
          <w:sz w:val="32"/>
          <w:szCs w:val="32"/>
        </w:rPr>
      </w:pPr>
      <w:hyperlink w:anchor="_Toc469321334" w:history="1">
        <w:r w:rsidR="00985F03" w:rsidRPr="00AA26AE">
          <w:rPr>
            <w:rStyle w:val="ac"/>
            <w:rFonts w:ascii="宋体" w:eastAsia="仿宋_GB2312" w:hAnsi="宋体" w:cs="Times New Roman" w:hint="eastAsia"/>
            <w:bCs/>
            <w:color w:val="000000" w:themeColor="text1"/>
            <w:sz w:val="32"/>
            <w:szCs w:val="32"/>
          </w:rPr>
          <w:t>五、评审办法及评分标准</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_Toc469321334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17</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20"/>
        <w:widowControl w:val="0"/>
        <w:tabs>
          <w:tab w:val="right" w:leader="dot" w:pos="8302"/>
        </w:tabs>
        <w:ind w:left="440"/>
        <w:rPr>
          <w:rFonts w:ascii="宋体" w:eastAsia="仿宋_GB2312" w:hAnsi="宋体" w:cstheme="minorBidi"/>
          <w:color w:val="000000" w:themeColor="text1"/>
          <w:kern w:val="2"/>
          <w:sz w:val="32"/>
          <w:szCs w:val="32"/>
        </w:rPr>
      </w:pPr>
      <w:hyperlink w:anchor="_Toc469321335" w:history="1">
        <w:r w:rsidR="00985F03" w:rsidRPr="00AA26AE">
          <w:rPr>
            <w:rStyle w:val="ac"/>
            <w:rFonts w:ascii="宋体" w:eastAsia="仿宋_GB2312" w:hAnsi="宋体" w:cs="Times New Roman" w:hint="eastAsia"/>
            <w:bCs/>
            <w:color w:val="000000" w:themeColor="text1"/>
            <w:sz w:val="32"/>
            <w:szCs w:val="32"/>
          </w:rPr>
          <w:t>六、投标表格式及辅助资料表</w:t>
        </w:r>
        <w:r w:rsidR="00985F03" w:rsidRPr="00AA26AE">
          <w:rPr>
            <w:rFonts w:ascii="宋体" w:eastAsia="仿宋_GB2312" w:hAnsi="宋体" w:hint="eastAsia"/>
            <w:color w:val="000000" w:themeColor="text1"/>
            <w:sz w:val="32"/>
            <w:szCs w:val="32"/>
          </w:rPr>
          <w:tab/>
        </w:r>
        <w:r w:rsidRPr="00AA26AE">
          <w:rPr>
            <w:rFonts w:ascii="宋体" w:eastAsia="仿宋_GB2312" w:hAnsi="宋体" w:hint="eastAsia"/>
            <w:color w:val="000000" w:themeColor="text1"/>
            <w:sz w:val="32"/>
            <w:szCs w:val="32"/>
          </w:rPr>
          <w:fldChar w:fldCharType="begin"/>
        </w:r>
        <w:r w:rsidR="00985F03" w:rsidRPr="00AA26AE">
          <w:rPr>
            <w:rFonts w:ascii="宋体" w:eastAsia="仿宋_GB2312" w:hAnsi="宋体" w:hint="eastAsia"/>
            <w:color w:val="000000" w:themeColor="text1"/>
            <w:sz w:val="32"/>
            <w:szCs w:val="32"/>
          </w:rPr>
          <w:instrText xml:space="preserve"> PAGEREF _Toc469321335 \h </w:instrText>
        </w:r>
        <w:r w:rsidRPr="00AA26AE">
          <w:rPr>
            <w:rFonts w:ascii="宋体" w:eastAsia="仿宋_GB2312" w:hAnsi="宋体" w:hint="eastAsia"/>
            <w:color w:val="000000" w:themeColor="text1"/>
            <w:sz w:val="32"/>
            <w:szCs w:val="32"/>
          </w:rPr>
        </w:r>
        <w:r w:rsidRPr="00AA26AE">
          <w:rPr>
            <w:rFonts w:ascii="宋体" w:eastAsia="仿宋_GB2312" w:hAnsi="宋体" w:hint="eastAsia"/>
            <w:color w:val="000000" w:themeColor="text1"/>
            <w:sz w:val="32"/>
            <w:szCs w:val="32"/>
          </w:rPr>
          <w:fldChar w:fldCharType="separate"/>
        </w:r>
        <w:r w:rsidR="001544D3">
          <w:rPr>
            <w:rFonts w:ascii="宋体" w:eastAsia="仿宋_GB2312" w:hAnsi="宋体"/>
            <w:noProof/>
            <w:color w:val="000000" w:themeColor="text1"/>
            <w:sz w:val="32"/>
            <w:szCs w:val="32"/>
          </w:rPr>
          <w:t>21</w:t>
        </w:r>
        <w:r w:rsidRPr="00AA26AE">
          <w:rPr>
            <w:rFonts w:ascii="宋体" w:eastAsia="仿宋_GB2312" w:hAnsi="宋体" w:hint="eastAsia"/>
            <w:color w:val="000000" w:themeColor="text1"/>
            <w:sz w:val="32"/>
            <w:szCs w:val="32"/>
          </w:rPr>
          <w:fldChar w:fldCharType="end"/>
        </w:r>
      </w:hyperlink>
    </w:p>
    <w:p w:rsidR="00985F03" w:rsidRPr="00AA26AE" w:rsidRDefault="000461ED" w:rsidP="00AA26AE">
      <w:pPr>
        <w:pStyle w:val="3"/>
        <w:widowControl w:val="0"/>
        <w:rPr>
          <w:rFonts w:eastAsia="仿宋_GB2312"/>
          <w:noProof/>
          <w:color w:val="000000" w:themeColor="text1"/>
          <w:sz w:val="32"/>
          <w:szCs w:val="32"/>
        </w:rPr>
      </w:pPr>
      <w:hyperlink w:anchor="_Toc469321336" w:history="1">
        <w:r w:rsidR="00985F03" w:rsidRPr="00AA26AE">
          <w:rPr>
            <w:rStyle w:val="ac"/>
            <w:rFonts w:eastAsia="仿宋_GB2312" w:cs="Times New Roman" w:hint="eastAsia"/>
            <w:bCs/>
            <w:color w:val="000000" w:themeColor="text1"/>
            <w:sz w:val="32"/>
            <w:szCs w:val="32"/>
          </w:rPr>
          <w:t>附件一：投标函</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_Toc469321336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23</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37" w:history="1">
        <w:r w:rsidR="00985F03" w:rsidRPr="00AA26AE">
          <w:rPr>
            <w:rStyle w:val="ac"/>
            <w:rFonts w:eastAsia="仿宋_GB2312" w:cs="Times New Roman" w:hint="eastAsia"/>
            <w:bCs/>
            <w:color w:val="000000" w:themeColor="text1"/>
            <w:sz w:val="32"/>
            <w:szCs w:val="32"/>
          </w:rPr>
          <w:t>附件二：开标一览表</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_Toc469321337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25</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38" w:history="1">
        <w:r w:rsidR="00985F03" w:rsidRPr="00AA26AE">
          <w:rPr>
            <w:rStyle w:val="ac"/>
            <w:rFonts w:eastAsia="仿宋_GB2312" w:cs="Times New Roman" w:hint="eastAsia"/>
            <w:bCs/>
            <w:color w:val="000000" w:themeColor="text1"/>
            <w:sz w:val="32"/>
            <w:szCs w:val="32"/>
          </w:rPr>
          <w:t>附件三：法定代表人资格证明书</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_Toc469321338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26</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39" w:history="1">
        <w:r w:rsidR="00985F03" w:rsidRPr="00AA26AE">
          <w:rPr>
            <w:rStyle w:val="ac"/>
            <w:rFonts w:eastAsia="仿宋_GB2312" w:cs="Times New Roman" w:hint="eastAsia"/>
            <w:bCs/>
            <w:color w:val="000000" w:themeColor="text1"/>
            <w:sz w:val="32"/>
            <w:szCs w:val="32"/>
          </w:rPr>
          <w:t>附件四：法定代表人授权委托书</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_Toc469321339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27</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40" w:history="1">
        <w:r w:rsidR="00985F03" w:rsidRPr="00AA26AE">
          <w:rPr>
            <w:rStyle w:val="ac"/>
            <w:rFonts w:eastAsia="仿宋_GB2312" w:cs="Times New Roman" w:hint="eastAsia"/>
            <w:bCs/>
            <w:color w:val="000000" w:themeColor="text1"/>
            <w:sz w:val="32"/>
            <w:szCs w:val="32"/>
          </w:rPr>
          <w:t>附件五：投标声明书</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_Toc469321340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28</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41" w:history="1">
        <w:r w:rsidR="00985F03" w:rsidRPr="00AA26AE">
          <w:rPr>
            <w:rStyle w:val="ac"/>
            <w:rFonts w:eastAsia="仿宋_GB2312" w:cs="Times New Roman" w:hint="eastAsia"/>
            <w:bCs/>
            <w:color w:val="000000" w:themeColor="text1"/>
            <w:sz w:val="32"/>
            <w:szCs w:val="32"/>
          </w:rPr>
          <w:t>附件六：投标单位情况表</w:t>
        </w:r>
        <w:r w:rsidR="00985F03" w:rsidRPr="00AA26AE">
          <w:rPr>
            <w:rFonts w:eastAsia="仿宋_GB2312" w:hint="eastAsia"/>
            <w:color w:val="000000" w:themeColor="text1"/>
            <w:sz w:val="32"/>
            <w:szCs w:val="32"/>
          </w:rPr>
          <w:tab/>
        </w:r>
      </w:hyperlink>
      <w:r w:rsidR="00AA26AE" w:rsidRPr="00AA26AE">
        <w:rPr>
          <w:rFonts w:eastAsia="仿宋_GB2312" w:hint="eastAsia"/>
          <w:noProof/>
          <w:color w:val="000000" w:themeColor="text1"/>
          <w:sz w:val="32"/>
          <w:szCs w:val="32"/>
        </w:rPr>
        <w:t>29</w:t>
      </w:r>
    </w:p>
    <w:p w:rsidR="00985F03" w:rsidRPr="00AA26AE" w:rsidRDefault="000461ED" w:rsidP="00AA26AE">
      <w:pPr>
        <w:pStyle w:val="3"/>
        <w:widowControl w:val="0"/>
        <w:rPr>
          <w:rFonts w:eastAsia="仿宋_GB2312" w:cstheme="minorBidi"/>
          <w:color w:val="000000" w:themeColor="text1"/>
          <w:kern w:val="2"/>
          <w:sz w:val="32"/>
          <w:szCs w:val="32"/>
        </w:rPr>
      </w:pPr>
      <w:hyperlink w:anchor="_Toc469321342" w:history="1">
        <w:r w:rsidR="00985F03" w:rsidRPr="00AA26AE">
          <w:rPr>
            <w:rStyle w:val="ac"/>
            <w:rFonts w:eastAsia="仿宋_GB2312" w:cs="Times New Roman" w:hint="eastAsia"/>
            <w:bCs/>
            <w:color w:val="000000" w:themeColor="text1"/>
            <w:sz w:val="32"/>
            <w:szCs w:val="32"/>
          </w:rPr>
          <w:t>附件七：服务团队情况表</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_Toc469321342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30</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cstheme="minorBidi"/>
          <w:color w:val="000000" w:themeColor="text1"/>
          <w:kern w:val="2"/>
          <w:sz w:val="32"/>
          <w:szCs w:val="32"/>
        </w:rPr>
      </w:pPr>
      <w:hyperlink w:anchor="_Toc469321343" w:history="1">
        <w:r w:rsidR="00985F03" w:rsidRPr="00AA26AE">
          <w:rPr>
            <w:rStyle w:val="ac"/>
            <w:rFonts w:eastAsia="仿宋_GB2312" w:cs="Times New Roman" w:hint="eastAsia"/>
            <w:bCs/>
            <w:color w:val="000000" w:themeColor="text1"/>
            <w:sz w:val="32"/>
            <w:szCs w:val="32"/>
          </w:rPr>
          <w:t>附件八：项目负责人情况表</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_Toc469321343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31</w:t>
        </w:r>
        <w:r w:rsidRPr="00AA26AE">
          <w:rPr>
            <w:rFonts w:eastAsia="仿宋_GB2312" w:hint="eastAsia"/>
            <w:color w:val="000000" w:themeColor="text1"/>
            <w:sz w:val="32"/>
            <w:szCs w:val="32"/>
          </w:rPr>
          <w:fldChar w:fldCharType="end"/>
        </w:r>
      </w:hyperlink>
    </w:p>
    <w:p w:rsidR="00985F03" w:rsidRPr="00AA26AE" w:rsidRDefault="000461ED" w:rsidP="00AA26AE">
      <w:pPr>
        <w:pStyle w:val="3"/>
        <w:widowControl w:val="0"/>
        <w:rPr>
          <w:rFonts w:eastAsia="仿宋_GB2312"/>
          <w:noProof/>
          <w:color w:val="000000" w:themeColor="text1"/>
          <w:sz w:val="32"/>
          <w:szCs w:val="32"/>
        </w:rPr>
      </w:pPr>
      <w:hyperlink w:anchor="_Toc469321344" w:history="1">
        <w:r w:rsidR="00985F03" w:rsidRPr="00AA26AE">
          <w:rPr>
            <w:rStyle w:val="ac"/>
            <w:rFonts w:eastAsia="仿宋_GB2312" w:cs="Times New Roman" w:hint="eastAsia"/>
            <w:bCs/>
            <w:color w:val="000000" w:themeColor="text1"/>
            <w:sz w:val="32"/>
            <w:szCs w:val="32"/>
          </w:rPr>
          <w:t>附件九：代理业绩一览表</w:t>
        </w:r>
        <w:r w:rsidR="00985F03" w:rsidRPr="00AA26AE">
          <w:rPr>
            <w:rFonts w:eastAsia="仿宋_GB2312" w:hint="eastAsia"/>
            <w:color w:val="000000" w:themeColor="text1"/>
            <w:sz w:val="32"/>
            <w:szCs w:val="32"/>
          </w:rPr>
          <w:tab/>
        </w:r>
        <w:r w:rsidRPr="00AA26AE">
          <w:rPr>
            <w:rFonts w:eastAsia="仿宋_GB2312" w:hint="eastAsia"/>
            <w:color w:val="000000" w:themeColor="text1"/>
            <w:sz w:val="32"/>
            <w:szCs w:val="32"/>
          </w:rPr>
          <w:fldChar w:fldCharType="begin"/>
        </w:r>
        <w:r w:rsidR="00985F03" w:rsidRPr="00AA26AE">
          <w:rPr>
            <w:rFonts w:eastAsia="仿宋_GB2312" w:hint="eastAsia"/>
            <w:color w:val="000000" w:themeColor="text1"/>
            <w:sz w:val="32"/>
            <w:szCs w:val="32"/>
          </w:rPr>
          <w:instrText xml:space="preserve"> PAGEREF _Toc469321344 \h </w:instrText>
        </w:r>
        <w:r w:rsidRPr="00AA26AE">
          <w:rPr>
            <w:rFonts w:eastAsia="仿宋_GB2312" w:hint="eastAsia"/>
            <w:color w:val="000000" w:themeColor="text1"/>
            <w:sz w:val="32"/>
            <w:szCs w:val="32"/>
          </w:rPr>
        </w:r>
        <w:r w:rsidRPr="00AA26AE">
          <w:rPr>
            <w:rFonts w:eastAsia="仿宋_GB2312" w:hint="eastAsia"/>
            <w:color w:val="000000" w:themeColor="text1"/>
            <w:sz w:val="32"/>
            <w:szCs w:val="32"/>
          </w:rPr>
          <w:fldChar w:fldCharType="separate"/>
        </w:r>
        <w:r w:rsidR="001544D3">
          <w:rPr>
            <w:rFonts w:eastAsia="仿宋_GB2312"/>
            <w:noProof/>
            <w:color w:val="000000" w:themeColor="text1"/>
            <w:sz w:val="32"/>
            <w:szCs w:val="32"/>
          </w:rPr>
          <w:t>32</w:t>
        </w:r>
        <w:r w:rsidRPr="00AA26AE">
          <w:rPr>
            <w:rFonts w:eastAsia="仿宋_GB2312" w:hint="eastAsia"/>
            <w:color w:val="000000" w:themeColor="text1"/>
            <w:sz w:val="32"/>
            <w:szCs w:val="32"/>
          </w:rPr>
          <w:fldChar w:fldCharType="end"/>
        </w:r>
      </w:hyperlink>
    </w:p>
    <w:p w:rsidR="00985F03" w:rsidRPr="00AA26AE" w:rsidRDefault="000461ED" w:rsidP="00AA26AE">
      <w:pPr>
        <w:widowControl w:val="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fldChar w:fldCharType="end"/>
      </w:r>
    </w:p>
    <w:p w:rsidR="00985F03" w:rsidRPr="00AA26AE" w:rsidRDefault="00985F03" w:rsidP="00AA26AE">
      <w:pPr>
        <w:widowControl w:val="0"/>
        <w:adjustRightInd/>
        <w:snapToGrid/>
        <w:spacing w:line="220" w:lineRule="atLeast"/>
        <w:rPr>
          <w:rFonts w:ascii="宋体" w:eastAsia="宋体" w:hAnsi="宋体" w:cs="Times New Roman"/>
          <w:color w:val="000000" w:themeColor="text1"/>
          <w:sz w:val="24"/>
          <w:szCs w:val="24"/>
        </w:rPr>
      </w:pPr>
      <w:r w:rsidRPr="00AA26AE">
        <w:rPr>
          <w:rFonts w:ascii="宋体" w:eastAsia="宋体" w:hAnsi="宋体" w:cs="Times New Roman"/>
          <w:color w:val="000000" w:themeColor="text1"/>
          <w:sz w:val="24"/>
          <w:szCs w:val="24"/>
        </w:rPr>
        <w:br w:type="page"/>
      </w:r>
    </w:p>
    <w:p w:rsidR="00985F03" w:rsidRPr="00AA26AE" w:rsidRDefault="00985F03" w:rsidP="000E246A">
      <w:pPr>
        <w:widowControl w:val="0"/>
        <w:adjustRightInd/>
        <w:snapToGrid/>
        <w:spacing w:beforeLines="100" w:afterLines="100"/>
        <w:jc w:val="center"/>
        <w:outlineLvl w:val="1"/>
        <w:rPr>
          <w:rFonts w:ascii="宋体" w:eastAsia="仿宋_GB2312" w:hAnsi="宋体" w:cs="Times New Roman"/>
          <w:b/>
          <w:bCs/>
          <w:color w:val="000000" w:themeColor="text1"/>
          <w:kern w:val="2"/>
          <w:sz w:val="32"/>
          <w:szCs w:val="32"/>
        </w:rPr>
      </w:pPr>
      <w:bookmarkStart w:id="0" w:name="_Toc469321330"/>
      <w:r w:rsidRPr="00AA26AE">
        <w:rPr>
          <w:rFonts w:ascii="宋体" w:eastAsia="仿宋_GB2312" w:hAnsi="宋体" w:cs="Times New Roman" w:hint="eastAsia"/>
          <w:b/>
          <w:bCs/>
          <w:color w:val="000000" w:themeColor="text1"/>
          <w:kern w:val="2"/>
          <w:sz w:val="32"/>
          <w:szCs w:val="32"/>
        </w:rPr>
        <w:lastRenderedPageBreak/>
        <w:t>一、招标公告</w:t>
      </w:r>
      <w:bookmarkEnd w:id="0"/>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四川司法警官职业学院拟对承担</w:t>
      </w:r>
      <w:r w:rsidRPr="00AA26AE">
        <w:rPr>
          <w:rFonts w:ascii="宋体" w:eastAsia="仿宋_GB2312" w:hAnsi="宋体" w:cs="Times New Roman" w:hint="eastAsia"/>
          <w:color w:val="000000" w:themeColor="text1"/>
          <w:sz w:val="32"/>
          <w:szCs w:val="32"/>
        </w:rPr>
        <w:t>2017</w:t>
      </w:r>
      <w:r w:rsidRPr="00AA26AE">
        <w:rPr>
          <w:rFonts w:ascii="宋体" w:eastAsia="仿宋_GB2312" w:hAnsi="宋体" w:cs="Times New Roman" w:hint="eastAsia"/>
          <w:color w:val="000000" w:themeColor="text1"/>
          <w:sz w:val="32"/>
          <w:szCs w:val="32"/>
        </w:rPr>
        <w:t>年至</w:t>
      </w:r>
      <w:r w:rsidRPr="00AA26AE">
        <w:rPr>
          <w:rFonts w:ascii="宋体" w:eastAsia="仿宋_GB2312" w:hAnsi="宋体" w:cs="Times New Roman" w:hint="eastAsia"/>
          <w:color w:val="000000" w:themeColor="text1"/>
          <w:sz w:val="32"/>
          <w:szCs w:val="32"/>
        </w:rPr>
        <w:t>2018</w:t>
      </w:r>
      <w:r w:rsidRPr="00AA26AE">
        <w:rPr>
          <w:rFonts w:ascii="宋体" w:eastAsia="仿宋_GB2312" w:hAnsi="宋体" w:cs="Times New Roman" w:hint="eastAsia"/>
          <w:color w:val="000000" w:themeColor="text1"/>
          <w:sz w:val="32"/>
          <w:szCs w:val="32"/>
        </w:rPr>
        <w:t>年度政府采购招标代理业务的中介服务机构进行公开招标，为择优选择代理经验丰富、报价合理、资信业绩良好、技术（服务）力量有保障的采购代理机构，学院本着公开、公平、公正的原则，采用公开招标方式，确定我院部门集中采购项目、分散采购委托代理、部分分散采购自行组织项目等政府采购业务以及部分非政府采购项目的采购代理机构。欢迎有资质、有实力、符合条件的采购代理机构前来投标。</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1</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项目</w:t>
      </w:r>
      <w:r w:rsidRPr="00AA26AE">
        <w:rPr>
          <w:rFonts w:ascii="宋体" w:eastAsia="仿宋_GB2312" w:hAnsi="宋体" w:cs="Times New Roman" w:hint="eastAsia"/>
          <w:color w:val="000000" w:themeColor="text1"/>
          <w:sz w:val="32"/>
          <w:szCs w:val="32"/>
        </w:rPr>
        <w:t>名称</w:t>
      </w:r>
      <w:r w:rsidRPr="00AA26AE">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2017</w:t>
      </w:r>
      <w:r w:rsidRPr="00AA26AE">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2018</w:t>
      </w:r>
      <w:r w:rsidRPr="00AA26AE">
        <w:rPr>
          <w:rFonts w:ascii="宋体" w:eastAsia="仿宋_GB2312" w:hAnsi="宋体" w:cs="Times New Roman" w:hint="eastAsia"/>
          <w:bCs/>
          <w:color w:val="000000" w:themeColor="text1"/>
          <w:sz w:val="32"/>
          <w:szCs w:val="32"/>
        </w:rPr>
        <w:t>年度政府采购招标代理机构</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2</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项目</w:t>
      </w:r>
      <w:r w:rsidRPr="00AA26AE">
        <w:rPr>
          <w:rFonts w:ascii="宋体" w:eastAsia="仿宋_GB2312" w:hAnsi="宋体" w:cs="Times New Roman" w:hint="eastAsia"/>
          <w:bCs/>
          <w:color w:val="000000" w:themeColor="text1"/>
          <w:sz w:val="32"/>
          <w:szCs w:val="32"/>
        </w:rPr>
        <w:t>编号：</w:t>
      </w:r>
      <w:r w:rsidRPr="00AA26AE">
        <w:rPr>
          <w:rFonts w:ascii="宋体" w:eastAsia="仿宋_GB2312" w:hAnsi="宋体" w:cs="Times New Roman" w:hint="eastAsia"/>
          <w:bCs/>
          <w:color w:val="000000" w:themeColor="text1"/>
          <w:sz w:val="32"/>
          <w:szCs w:val="32"/>
        </w:rPr>
        <w:t>SCSFJ</w:t>
      </w:r>
      <w:r w:rsidR="00AA26AE" w:rsidRPr="00AA26AE">
        <w:rPr>
          <w:rFonts w:ascii="宋体" w:eastAsia="仿宋_GB2312" w:hAnsi="宋体" w:cs="Times New Roman" w:hint="eastAsia"/>
          <w:bCs/>
          <w:color w:val="000000" w:themeColor="text1"/>
          <w:sz w:val="32"/>
          <w:szCs w:val="32"/>
        </w:rPr>
        <w:t>G</w:t>
      </w:r>
      <w:r w:rsidRPr="00AA26AE">
        <w:rPr>
          <w:rFonts w:ascii="宋体" w:eastAsia="仿宋_GB2312" w:hAnsi="宋体" w:cs="Times New Roman" w:hint="eastAsia"/>
          <w:bCs/>
          <w:color w:val="000000" w:themeColor="text1"/>
          <w:sz w:val="32"/>
          <w:szCs w:val="32"/>
        </w:rPr>
        <w:t>ZYXY--2017002</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采购组织类型：单位自行组织采购</w:t>
      </w:r>
      <w:r w:rsidRPr="00AA26AE">
        <w:rPr>
          <w:rFonts w:ascii="宋体" w:eastAsia="仿宋_GB2312" w:hAnsi="宋体" w:cs="Times New Roman" w:hint="eastAsia"/>
          <w:bCs/>
          <w:color w:val="000000" w:themeColor="text1"/>
          <w:sz w:val="32"/>
          <w:szCs w:val="32"/>
        </w:rPr>
        <w:t xml:space="preserve">  </w:t>
      </w:r>
      <w:r w:rsidRPr="00AA26AE">
        <w:rPr>
          <w:rFonts w:ascii="宋体" w:eastAsia="仿宋_GB2312" w:hAnsi="宋体" w:cs="Times New Roman" w:hint="eastAsia"/>
          <w:bCs/>
          <w:color w:val="000000" w:themeColor="text1"/>
          <w:sz w:val="32"/>
          <w:szCs w:val="32"/>
        </w:rPr>
        <w:t>公开招标</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3</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招标项目概况：</w:t>
      </w:r>
      <w:r w:rsidRPr="00AA26AE">
        <w:rPr>
          <w:rFonts w:ascii="宋体" w:eastAsia="仿宋_GB2312" w:hAnsi="宋体" w:cs="Times New Roman" w:hint="eastAsia"/>
          <w:bCs/>
          <w:color w:val="000000" w:themeColor="text1"/>
          <w:sz w:val="32"/>
          <w:szCs w:val="32"/>
        </w:rPr>
        <w:t xml:space="preserve"> </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2017</w:t>
      </w:r>
      <w:r w:rsidRPr="00AA26AE">
        <w:rPr>
          <w:rFonts w:ascii="宋体" w:eastAsia="仿宋_GB2312" w:hAnsi="宋体" w:cs="Times New Roman" w:hint="eastAsia"/>
          <w:color w:val="000000" w:themeColor="text1"/>
          <w:sz w:val="32"/>
          <w:szCs w:val="32"/>
        </w:rPr>
        <w:t>至</w:t>
      </w:r>
      <w:r w:rsidRPr="00AA26AE">
        <w:rPr>
          <w:rFonts w:ascii="宋体" w:eastAsia="仿宋_GB2312" w:hAnsi="宋体" w:cs="Times New Roman" w:hint="eastAsia"/>
          <w:color w:val="000000" w:themeColor="text1"/>
          <w:sz w:val="32"/>
          <w:szCs w:val="32"/>
        </w:rPr>
        <w:t>2018</w:t>
      </w:r>
      <w:r w:rsidRPr="00AA26AE">
        <w:rPr>
          <w:rFonts w:ascii="宋体" w:eastAsia="仿宋_GB2312" w:hAnsi="宋体" w:cs="Times New Roman" w:hint="eastAsia"/>
          <w:color w:val="000000" w:themeColor="text1"/>
          <w:sz w:val="32"/>
          <w:szCs w:val="32"/>
        </w:rPr>
        <w:t>年度代理我院实施政府采购任务的中介服务机构，采购项目包括部门集中采购项目、分散采购委托代理项目、部分分散采购自行组织项目等政府采购业务以及部分非政府采购项目。</w:t>
      </w:r>
    </w:p>
    <w:p w:rsidR="00226B7C"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本次招标共确定</w:t>
      </w:r>
      <w:r w:rsidRPr="00AA26AE">
        <w:rPr>
          <w:rFonts w:ascii="宋体" w:eastAsia="仿宋_GB2312" w:hAnsi="宋体" w:cs="Times New Roman" w:hint="eastAsia"/>
          <w:color w:val="000000" w:themeColor="text1"/>
          <w:sz w:val="32"/>
          <w:szCs w:val="32"/>
        </w:rPr>
        <w:t>2</w:t>
      </w:r>
      <w:r w:rsidR="007A0EF8">
        <w:rPr>
          <w:rFonts w:ascii="宋体" w:eastAsia="仿宋_GB2312" w:hAnsi="宋体" w:cs="Times New Roman" w:hint="eastAsia"/>
          <w:color w:val="000000" w:themeColor="text1"/>
          <w:sz w:val="32"/>
          <w:szCs w:val="32"/>
        </w:rPr>
        <w:t>家中标单</w:t>
      </w:r>
      <w:r w:rsidR="000E246A">
        <w:rPr>
          <w:rFonts w:ascii="宋体" w:eastAsia="仿宋_GB2312" w:hAnsi="宋体" w:cs="Times New Roman" w:hint="eastAsia"/>
          <w:color w:val="000000" w:themeColor="text1"/>
          <w:sz w:val="32"/>
          <w:szCs w:val="32"/>
        </w:rPr>
        <w:t>位</w:t>
      </w:r>
      <w:r w:rsidR="007A0EF8">
        <w:rPr>
          <w:rFonts w:ascii="宋体" w:eastAsia="仿宋_GB2312" w:hAnsi="宋体" w:cs="Times New Roman" w:hint="eastAsia"/>
          <w:color w:val="000000" w:themeColor="text1"/>
          <w:sz w:val="32"/>
          <w:szCs w:val="32"/>
        </w:rPr>
        <w:t>:</w:t>
      </w:r>
      <w:r w:rsidR="007A0EF8">
        <w:rPr>
          <w:rFonts w:ascii="宋体" w:eastAsia="仿宋_GB2312" w:hAnsi="宋体" w:cs="Times New Roman" w:hint="eastAsia"/>
          <w:color w:val="000000" w:themeColor="text1"/>
          <w:sz w:val="32"/>
          <w:szCs w:val="32"/>
        </w:rPr>
        <w:t>（德阳本地</w:t>
      </w:r>
      <w:r w:rsidR="007A0EF8">
        <w:rPr>
          <w:rFonts w:ascii="宋体" w:eastAsia="仿宋_GB2312" w:hAnsi="宋体" w:cs="Times New Roman" w:hint="eastAsia"/>
          <w:color w:val="000000" w:themeColor="text1"/>
          <w:sz w:val="32"/>
          <w:szCs w:val="32"/>
        </w:rPr>
        <w:t>1</w:t>
      </w:r>
      <w:r w:rsidR="007A0EF8">
        <w:rPr>
          <w:rFonts w:ascii="宋体" w:eastAsia="仿宋_GB2312" w:hAnsi="宋体" w:cs="Times New Roman" w:hint="eastAsia"/>
          <w:color w:val="000000" w:themeColor="text1"/>
          <w:sz w:val="32"/>
          <w:szCs w:val="32"/>
        </w:rPr>
        <w:t>家）</w:t>
      </w:r>
      <w:r w:rsidRPr="00AA26AE">
        <w:rPr>
          <w:rFonts w:ascii="宋体" w:eastAsia="仿宋_GB2312" w:hAnsi="宋体" w:cs="Times New Roman" w:hint="eastAsia"/>
          <w:color w:val="000000" w:themeColor="text1"/>
          <w:sz w:val="32"/>
          <w:szCs w:val="32"/>
        </w:rPr>
        <w:t>。</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4</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投标人资格要求：</w:t>
      </w:r>
    </w:p>
    <w:p w:rsidR="00226B7C" w:rsidRPr="00AA26AE" w:rsidRDefault="0040784A"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00226B7C" w:rsidRPr="00AA26AE">
        <w:rPr>
          <w:rFonts w:ascii="宋体" w:eastAsia="仿宋_GB2312" w:hAnsi="宋体" w:cs="Times New Roman" w:hint="eastAsia"/>
          <w:color w:val="000000" w:themeColor="text1"/>
          <w:sz w:val="32"/>
          <w:szCs w:val="32"/>
        </w:rPr>
        <w:t>具有独立承担民事责任的能力；</w:t>
      </w:r>
    </w:p>
    <w:p w:rsidR="00226B7C" w:rsidRPr="00AA26AE" w:rsidRDefault="00226B7C"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）具有良好的商业信誉和健全的财务会计制度；</w:t>
      </w:r>
    </w:p>
    <w:p w:rsidR="00226B7C" w:rsidRPr="00AA26AE" w:rsidRDefault="00226B7C"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）具有履行合同所必需的设备和专业技术能力；</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）参加本次招标活动前，在经营活动中没有重大违</w:t>
      </w:r>
      <w:r w:rsidRPr="00AA26AE">
        <w:rPr>
          <w:rFonts w:ascii="宋体" w:eastAsia="仿宋_GB2312" w:hAnsi="宋体" w:cs="Times New Roman" w:hint="eastAsia"/>
          <w:color w:val="000000" w:themeColor="text1"/>
          <w:sz w:val="32"/>
          <w:szCs w:val="32"/>
        </w:rPr>
        <w:lastRenderedPageBreak/>
        <w:t>法记录；</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）具有政府采购招标代理资格（以四川政府采购网上登记为准）；</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）法律、行政法规规定的其他条件。</w:t>
      </w:r>
    </w:p>
    <w:p w:rsidR="00226B7C"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007A0EF8">
        <w:rPr>
          <w:rFonts w:ascii="宋体" w:eastAsia="仿宋_GB2312" w:hAnsi="宋体" w:cs="Times New Roman" w:hint="eastAsia"/>
          <w:bCs/>
          <w:color w:val="000000" w:themeColor="text1"/>
          <w:sz w:val="32"/>
          <w:szCs w:val="32"/>
        </w:rPr>
        <w:t>．</w:t>
      </w:r>
      <w:r w:rsidR="00226B7C" w:rsidRPr="00AA26AE">
        <w:rPr>
          <w:rFonts w:ascii="宋体" w:eastAsia="仿宋_GB2312" w:hAnsi="宋体" w:cs="Times New Roman" w:hint="eastAsia"/>
          <w:color w:val="000000" w:themeColor="text1"/>
          <w:sz w:val="32"/>
          <w:szCs w:val="32"/>
        </w:rPr>
        <w:t>招标文件的发售时间及地点等：</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时间：</w:t>
      </w:r>
      <w:r w:rsidRPr="00AA26AE">
        <w:rPr>
          <w:rFonts w:ascii="宋体" w:eastAsia="仿宋_GB2312" w:hAnsi="宋体" w:cs="Times New Roman"/>
          <w:color w:val="000000" w:themeColor="text1"/>
          <w:sz w:val="32"/>
          <w:szCs w:val="32"/>
        </w:rPr>
        <w:t>201</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color w:val="000000" w:themeColor="text1"/>
          <w:sz w:val="32"/>
          <w:szCs w:val="32"/>
        </w:rPr>
        <w:t>年</w:t>
      </w:r>
      <w:r w:rsidR="008764D9">
        <w:rPr>
          <w:rFonts w:ascii="宋体" w:eastAsia="仿宋_GB2312" w:hAnsi="宋体" w:cs="Times New Roman" w:hint="eastAsia"/>
          <w:color w:val="000000" w:themeColor="text1"/>
          <w:sz w:val="32"/>
          <w:szCs w:val="32"/>
        </w:rPr>
        <w:t>4</w:t>
      </w:r>
      <w:r w:rsidRPr="00AA26AE">
        <w:rPr>
          <w:rFonts w:ascii="宋体" w:eastAsia="仿宋_GB2312" w:hAnsi="宋体" w:cs="Times New Roman"/>
          <w:color w:val="000000" w:themeColor="text1"/>
          <w:sz w:val="32"/>
          <w:szCs w:val="32"/>
        </w:rPr>
        <w:t>月</w:t>
      </w:r>
      <w:r w:rsidR="008764D9">
        <w:rPr>
          <w:rFonts w:ascii="宋体" w:eastAsia="仿宋_GB2312" w:hAnsi="宋体" w:cs="Times New Roman" w:hint="eastAsia"/>
          <w:color w:val="000000" w:themeColor="text1"/>
          <w:sz w:val="32"/>
          <w:szCs w:val="32"/>
        </w:rPr>
        <w:t>12</w:t>
      </w:r>
      <w:r w:rsidRPr="00AA26AE">
        <w:rPr>
          <w:rFonts w:ascii="宋体" w:eastAsia="仿宋_GB2312" w:hAnsi="宋体" w:cs="Times New Roman"/>
          <w:color w:val="000000" w:themeColor="text1"/>
          <w:sz w:val="32"/>
          <w:szCs w:val="32"/>
        </w:rPr>
        <w:t>日至</w:t>
      </w:r>
      <w:r w:rsidRPr="00AA26AE">
        <w:rPr>
          <w:rFonts w:ascii="宋体" w:eastAsia="仿宋_GB2312" w:hAnsi="宋体" w:cs="Times New Roman"/>
          <w:color w:val="000000" w:themeColor="text1"/>
          <w:sz w:val="32"/>
          <w:szCs w:val="32"/>
        </w:rPr>
        <w:t>201</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color w:val="000000" w:themeColor="text1"/>
          <w:sz w:val="32"/>
          <w:szCs w:val="32"/>
        </w:rPr>
        <w:t>年</w:t>
      </w:r>
      <w:r w:rsidR="008764D9">
        <w:rPr>
          <w:rFonts w:ascii="宋体" w:eastAsia="仿宋_GB2312" w:hAnsi="宋体" w:cs="Times New Roman" w:hint="eastAsia"/>
          <w:color w:val="000000" w:themeColor="text1"/>
          <w:sz w:val="32"/>
          <w:szCs w:val="32"/>
        </w:rPr>
        <w:t>4</w:t>
      </w:r>
      <w:r w:rsidRPr="00AA26AE">
        <w:rPr>
          <w:rFonts w:ascii="宋体" w:eastAsia="仿宋_GB2312" w:hAnsi="宋体" w:cs="Times New Roman"/>
          <w:color w:val="000000" w:themeColor="text1"/>
          <w:sz w:val="32"/>
          <w:szCs w:val="32"/>
        </w:rPr>
        <w:t>月</w:t>
      </w:r>
      <w:r w:rsidR="008764D9">
        <w:rPr>
          <w:rFonts w:ascii="宋体" w:eastAsia="仿宋_GB2312" w:hAnsi="宋体" w:cs="Times New Roman" w:hint="eastAsia"/>
          <w:color w:val="000000" w:themeColor="text1"/>
          <w:sz w:val="32"/>
          <w:szCs w:val="32"/>
        </w:rPr>
        <w:t>18</w:t>
      </w:r>
      <w:r w:rsidRPr="00AA26AE">
        <w:rPr>
          <w:rFonts w:ascii="宋体" w:eastAsia="仿宋_GB2312" w:hAnsi="宋体" w:cs="Times New Roman"/>
          <w:color w:val="000000" w:themeColor="text1"/>
          <w:sz w:val="32"/>
          <w:szCs w:val="32"/>
        </w:rPr>
        <w:t>日（双休日及法定节假日除外）</w:t>
      </w:r>
      <w:r w:rsidRPr="00AA26AE">
        <w:rPr>
          <w:rFonts w:ascii="宋体" w:eastAsia="仿宋_GB2312" w:hAnsi="宋体" w:cs="Times New Roman" w:hint="eastAsia"/>
          <w:color w:val="000000" w:themeColor="text1"/>
          <w:sz w:val="32"/>
          <w:szCs w:val="32"/>
        </w:rPr>
        <w:t>，上午</w:t>
      </w:r>
      <w:r w:rsidR="007A0EF8">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9</w:t>
      </w:r>
      <w:r w:rsidR="007A0EF8">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00-11</w:t>
      </w:r>
      <w:r w:rsidR="007A0EF8">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30</w:t>
      </w:r>
      <w:r w:rsidRPr="00AA26AE">
        <w:rPr>
          <w:rFonts w:ascii="宋体" w:eastAsia="仿宋_GB2312" w:hAnsi="宋体" w:cs="Times New Roman" w:hint="eastAsia"/>
          <w:color w:val="000000" w:themeColor="text1"/>
          <w:sz w:val="32"/>
          <w:szCs w:val="32"/>
        </w:rPr>
        <w:t>，下午</w:t>
      </w:r>
      <w:r w:rsidRPr="00AA26AE">
        <w:rPr>
          <w:rFonts w:ascii="宋体" w:eastAsia="仿宋_GB2312" w:hAnsi="宋体" w:cs="Times New Roman" w:hint="eastAsia"/>
          <w:color w:val="000000" w:themeColor="text1"/>
          <w:sz w:val="32"/>
          <w:szCs w:val="32"/>
        </w:rPr>
        <w:t>14</w:t>
      </w:r>
      <w:r w:rsidR="007A0EF8">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30-17</w:t>
      </w:r>
      <w:r w:rsidR="007A0EF8">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30</w:t>
      </w:r>
      <w:r w:rsidR="007A0EF8">
        <w:rPr>
          <w:rFonts w:ascii="宋体" w:eastAsia="仿宋_GB2312" w:hAnsi="宋体" w:cs="Times New Roman" w:hint="eastAsia"/>
          <w:color w:val="000000" w:themeColor="text1"/>
          <w:sz w:val="32"/>
          <w:szCs w:val="32"/>
        </w:rPr>
        <w:t>；</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地点</w:t>
      </w:r>
      <w:r w:rsidRPr="00AA26AE">
        <w:rPr>
          <w:rFonts w:ascii="宋体" w:eastAsia="仿宋_GB2312" w:hAnsi="宋体" w:cs="Times New Roman"/>
          <w:color w:val="000000" w:themeColor="text1"/>
          <w:sz w:val="32"/>
          <w:szCs w:val="32"/>
        </w:rPr>
        <w:t>：</w:t>
      </w:r>
      <w:r w:rsidRPr="00AA26AE">
        <w:rPr>
          <w:rFonts w:ascii="宋体" w:eastAsia="仿宋_GB2312" w:hAnsi="宋体" w:cs="Times New Roman" w:hint="eastAsia"/>
          <w:color w:val="000000" w:themeColor="text1"/>
          <w:sz w:val="32"/>
          <w:szCs w:val="32"/>
        </w:rPr>
        <w:t>德阳市凯江路</w:t>
      </w:r>
      <w:r w:rsidRPr="00AA26AE">
        <w:rPr>
          <w:rFonts w:ascii="宋体" w:eastAsia="仿宋_GB2312" w:hAnsi="宋体" w:cs="Times New Roman" w:hint="eastAsia"/>
          <w:color w:val="000000" w:themeColor="text1"/>
          <w:sz w:val="32"/>
          <w:szCs w:val="32"/>
        </w:rPr>
        <w:t>32</w:t>
      </w:r>
      <w:r w:rsidRPr="00AA26AE">
        <w:rPr>
          <w:rFonts w:ascii="宋体" w:eastAsia="仿宋_GB2312" w:hAnsi="宋体" w:cs="Times New Roman" w:hint="eastAsia"/>
          <w:color w:val="000000" w:themeColor="text1"/>
          <w:sz w:val="32"/>
          <w:szCs w:val="32"/>
        </w:rPr>
        <w:t>号四川司法警官职业学院行政楼</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楼</w:t>
      </w:r>
      <w:r w:rsidRPr="00AA26AE">
        <w:rPr>
          <w:rFonts w:ascii="宋体" w:eastAsia="仿宋_GB2312" w:hAnsi="宋体" w:cs="Times New Roman" w:hint="eastAsia"/>
          <w:color w:val="000000" w:themeColor="text1"/>
          <w:sz w:val="32"/>
          <w:szCs w:val="32"/>
        </w:rPr>
        <w:t>203</w:t>
      </w:r>
      <w:r w:rsidRPr="00AA26AE">
        <w:rPr>
          <w:rFonts w:ascii="宋体" w:eastAsia="仿宋_GB2312" w:hAnsi="宋体" w:cs="Times New Roman" w:hint="eastAsia"/>
          <w:color w:val="000000" w:themeColor="text1"/>
          <w:sz w:val="32"/>
          <w:szCs w:val="32"/>
        </w:rPr>
        <w:t>室</w:t>
      </w:r>
      <w:r w:rsidR="007A0EF8">
        <w:rPr>
          <w:rFonts w:ascii="宋体" w:eastAsia="仿宋_GB2312" w:hAnsi="宋体" w:cs="Times New Roman" w:hint="eastAsia"/>
          <w:color w:val="000000" w:themeColor="text1"/>
          <w:sz w:val="32"/>
          <w:szCs w:val="32"/>
        </w:rPr>
        <w:t>；</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售价：免费</w:t>
      </w:r>
      <w:r w:rsidR="007A0EF8">
        <w:rPr>
          <w:rFonts w:ascii="宋体" w:eastAsia="仿宋_GB2312" w:hAnsi="宋体" w:cs="Times New Roman" w:hint="eastAsia"/>
          <w:color w:val="000000" w:themeColor="text1"/>
          <w:sz w:val="32"/>
          <w:szCs w:val="32"/>
        </w:rPr>
        <w:t>；</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购买文件时</w:t>
      </w:r>
      <w:r w:rsidRPr="00AA26AE">
        <w:rPr>
          <w:rFonts w:ascii="宋体" w:eastAsia="仿宋_GB2312" w:hAnsi="宋体" w:cs="Times New Roman"/>
          <w:color w:val="000000" w:themeColor="text1"/>
          <w:sz w:val="32"/>
          <w:szCs w:val="32"/>
        </w:rPr>
        <w:t>提交的材料：</w:t>
      </w:r>
      <w:r w:rsidRPr="00AA26AE">
        <w:rPr>
          <w:rFonts w:ascii="宋体" w:eastAsia="仿宋_GB2312" w:hAnsi="宋体" w:cs="Times New Roman" w:hint="eastAsia"/>
          <w:color w:val="000000" w:themeColor="text1"/>
          <w:sz w:val="32"/>
          <w:szCs w:val="32"/>
        </w:rPr>
        <w:t>介绍信（原件）；授权人身份证（原件及复印件）；营业执照（复印件）</w:t>
      </w:r>
      <w:r w:rsidRPr="00AA26AE">
        <w:rPr>
          <w:rFonts w:ascii="宋体" w:eastAsia="仿宋_GB2312" w:hAnsi="宋体" w:cs="Times New Roman"/>
          <w:color w:val="000000" w:themeColor="text1"/>
          <w:sz w:val="32"/>
          <w:szCs w:val="32"/>
        </w:rPr>
        <w:t>。</w:t>
      </w:r>
      <w:r w:rsidRPr="00AA26AE">
        <w:rPr>
          <w:rFonts w:ascii="宋体" w:eastAsia="仿宋_GB2312" w:hAnsi="宋体" w:cs="Times New Roman" w:hint="eastAsia"/>
          <w:color w:val="000000" w:themeColor="text1"/>
          <w:sz w:val="32"/>
          <w:szCs w:val="32"/>
        </w:rPr>
        <w:t>以上所有复印件需加盖公章。</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6</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投标文件递交截止时间：</w:t>
      </w:r>
      <w:r w:rsidRPr="00AA26AE">
        <w:rPr>
          <w:rFonts w:ascii="宋体" w:eastAsia="仿宋_GB2312" w:hAnsi="宋体" w:cs="Times New Roman" w:hint="eastAsia"/>
          <w:bCs/>
          <w:color w:val="000000" w:themeColor="text1"/>
          <w:sz w:val="32"/>
          <w:szCs w:val="32"/>
        </w:rPr>
        <w:t>2017</w:t>
      </w:r>
      <w:r w:rsidRPr="00AA26AE">
        <w:rPr>
          <w:rFonts w:ascii="宋体" w:eastAsia="仿宋_GB2312" w:hAnsi="宋体" w:cs="Times New Roman" w:hint="eastAsia"/>
          <w:bCs/>
          <w:color w:val="000000" w:themeColor="text1"/>
          <w:sz w:val="32"/>
          <w:szCs w:val="32"/>
        </w:rPr>
        <w:t>年</w:t>
      </w:r>
      <w:r w:rsidR="008764D9">
        <w:rPr>
          <w:rFonts w:ascii="宋体" w:eastAsia="仿宋_GB2312" w:hAnsi="宋体" w:cs="Times New Roman" w:hint="eastAsia"/>
          <w:bCs/>
          <w:color w:val="000000" w:themeColor="text1"/>
          <w:sz w:val="32"/>
          <w:szCs w:val="32"/>
        </w:rPr>
        <w:t>4</w:t>
      </w:r>
      <w:r w:rsidRPr="00AA26AE">
        <w:rPr>
          <w:rFonts w:ascii="宋体" w:eastAsia="仿宋_GB2312" w:hAnsi="宋体" w:cs="Times New Roman" w:hint="eastAsia"/>
          <w:bCs/>
          <w:color w:val="000000" w:themeColor="text1"/>
          <w:sz w:val="32"/>
          <w:szCs w:val="32"/>
        </w:rPr>
        <w:t>月</w:t>
      </w:r>
      <w:r w:rsidR="008764D9">
        <w:rPr>
          <w:rFonts w:ascii="宋体" w:eastAsia="仿宋_GB2312" w:hAnsi="宋体" w:cs="Times New Roman" w:hint="eastAsia"/>
          <w:bCs/>
          <w:color w:val="000000" w:themeColor="text1"/>
          <w:sz w:val="32"/>
          <w:szCs w:val="32"/>
        </w:rPr>
        <w:t>28</w:t>
      </w:r>
      <w:r w:rsidRPr="00AA26AE">
        <w:rPr>
          <w:rFonts w:ascii="宋体" w:eastAsia="仿宋_GB2312" w:hAnsi="宋体" w:cs="Times New Roman" w:hint="eastAsia"/>
          <w:bCs/>
          <w:color w:val="000000" w:themeColor="text1"/>
          <w:sz w:val="32"/>
          <w:szCs w:val="32"/>
        </w:rPr>
        <w:t>日</w:t>
      </w:r>
      <w:r w:rsidRPr="00AA26AE">
        <w:rPr>
          <w:rFonts w:ascii="宋体" w:eastAsia="仿宋_GB2312" w:hAnsi="宋体" w:cs="Times New Roman" w:hint="eastAsia"/>
          <w:bCs/>
          <w:color w:val="000000" w:themeColor="text1"/>
          <w:sz w:val="32"/>
          <w:szCs w:val="32"/>
        </w:rPr>
        <w:t>9</w:t>
      </w:r>
      <w:r w:rsidRPr="00AA26AE">
        <w:rPr>
          <w:rFonts w:ascii="宋体" w:eastAsia="仿宋_GB2312" w:hAnsi="宋体" w:cs="Times New Roman" w:hint="eastAsia"/>
          <w:bCs/>
          <w:color w:val="000000" w:themeColor="text1"/>
          <w:sz w:val="32"/>
          <w:szCs w:val="32"/>
        </w:rPr>
        <w:t>时</w:t>
      </w:r>
      <w:r w:rsidRPr="00AA26AE">
        <w:rPr>
          <w:rFonts w:ascii="宋体" w:eastAsia="仿宋_GB2312" w:hAnsi="宋体" w:cs="Times New Roman" w:hint="eastAsia"/>
          <w:bCs/>
          <w:color w:val="000000" w:themeColor="text1"/>
          <w:sz w:val="32"/>
          <w:szCs w:val="32"/>
        </w:rPr>
        <w:t>30</w:t>
      </w:r>
      <w:r w:rsidR="007A0EF8">
        <w:rPr>
          <w:rFonts w:ascii="宋体" w:eastAsia="仿宋_GB2312" w:hAnsi="宋体" w:cs="Times New Roman" w:hint="eastAsia"/>
          <w:bCs/>
          <w:color w:val="000000" w:themeColor="text1"/>
          <w:sz w:val="32"/>
          <w:szCs w:val="32"/>
        </w:rPr>
        <w:t>分。</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7</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投标地点：四川司法警官职业学院行政楼</w:t>
      </w:r>
      <w:r w:rsidRPr="00AA26AE">
        <w:rPr>
          <w:rFonts w:ascii="宋体" w:eastAsia="仿宋_GB2312" w:hAnsi="宋体" w:cs="Times New Roman" w:hint="eastAsia"/>
          <w:bCs/>
          <w:color w:val="000000" w:themeColor="text1"/>
          <w:sz w:val="32"/>
          <w:szCs w:val="32"/>
        </w:rPr>
        <w:t>203</w:t>
      </w:r>
      <w:r w:rsidRPr="00AA26AE">
        <w:rPr>
          <w:rFonts w:ascii="宋体" w:eastAsia="仿宋_GB2312" w:hAnsi="宋体" w:cs="Times New Roman" w:hint="eastAsia"/>
          <w:bCs/>
          <w:color w:val="000000" w:themeColor="text1"/>
          <w:sz w:val="32"/>
          <w:szCs w:val="32"/>
        </w:rPr>
        <w:t>室</w:t>
      </w:r>
      <w:r w:rsidR="007A0EF8">
        <w:rPr>
          <w:rFonts w:ascii="宋体" w:eastAsia="仿宋_GB2312" w:hAnsi="宋体" w:cs="Times New Roman" w:hint="eastAsia"/>
          <w:bCs/>
          <w:color w:val="000000" w:themeColor="text1"/>
          <w:sz w:val="32"/>
          <w:szCs w:val="32"/>
        </w:rPr>
        <w:t>。</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8</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开标时间：</w:t>
      </w:r>
      <w:r w:rsidRPr="00AA26AE">
        <w:rPr>
          <w:rFonts w:ascii="宋体" w:eastAsia="仿宋_GB2312" w:hAnsi="宋体" w:cs="Times New Roman" w:hint="eastAsia"/>
          <w:bCs/>
          <w:color w:val="000000" w:themeColor="text1"/>
          <w:sz w:val="32"/>
          <w:szCs w:val="32"/>
        </w:rPr>
        <w:t>2017</w:t>
      </w:r>
      <w:r w:rsidRPr="00AA26AE">
        <w:rPr>
          <w:rFonts w:ascii="宋体" w:eastAsia="仿宋_GB2312" w:hAnsi="宋体" w:cs="Times New Roman" w:hint="eastAsia"/>
          <w:bCs/>
          <w:color w:val="000000" w:themeColor="text1"/>
          <w:sz w:val="32"/>
          <w:szCs w:val="32"/>
        </w:rPr>
        <w:t>年</w:t>
      </w:r>
      <w:r w:rsidR="00321F21">
        <w:rPr>
          <w:rFonts w:ascii="宋体" w:eastAsia="仿宋_GB2312" w:hAnsi="宋体" w:cs="Times New Roman" w:hint="eastAsia"/>
          <w:bCs/>
          <w:color w:val="000000" w:themeColor="text1"/>
          <w:sz w:val="32"/>
          <w:szCs w:val="32"/>
        </w:rPr>
        <w:t>4</w:t>
      </w:r>
      <w:r w:rsidRPr="00AA26AE">
        <w:rPr>
          <w:rFonts w:ascii="宋体" w:eastAsia="仿宋_GB2312" w:hAnsi="宋体" w:cs="Times New Roman" w:hint="eastAsia"/>
          <w:bCs/>
          <w:color w:val="000000" w:themeColor="text1"/>
          <w:sz w:val="32"/>
          <w:szCs w:val="32"/>
        </w:rPr>
        <w:t>月</w:t>
      </w:r>
      <w:r w:rsidR="00321F21">
        <w:rPr>
          <w:rFonts w:ascii="宋体" w:eastAsia="仿宋_GB2312" w:hAnsi="宋体" w:cs="Times New Roman" w:hint="eastAsia"/>
          <w:bCs/>
          <w:color w:val="000000" w:themeColor="text1"/>
          <w:sz w:val="32"/>
          <w:szCs w:val="32"/>
        </w:rPr>
        <w:t>28</w:t>
      </w:r>
      <w:r w:rsidRPr="00AA26AE">
        <w:rPr>
          <w:rFonts w:ascii="宋体" w:eastAsia="仿宋_GB2312" w:hAnsi="宋体" w:cs="Times New Roman" w:hint="eastAsia"/>
          <w:bCs/>
          <w:color w:val="000000" w:themeColor="text1"/>
          <w:sz w:val="32"/>
          <w:szCs w:val="32"/>
        </w:rPr>
        <w:t>日</w:t>
      </w:r>
      <w:r w:rsidRPr="00AA26AE">
        <w:rPr>
          <w:rFonts w:ascii="宋体" w:eastAsia="仿宋_GB2312" w:hAnsi="宋体" w:cs="Times New Roman" w:hint="eastAsia"/>
          <w:bCs/>
          <w:color w:val="000000" w:themeColor="text1"/>
          <w:sz w:val="32"/>
          <w:szCs w:val="32"/>
        </w:rPr>
        <w:t>9</w:t>
      </w:r>
      <w:r w:rsidRPr="00AA26AE">
        <w:rPr>
          <w:rFonts w:ascii="宋体" w:eastAsia="仿宋_GB2312" w:hAnsi="宋体" w:cs="Times New Roman" w:hint="eastAsia"/>
          <w:bCs/>
          <w:color w:val="000000" w:themeColor="text1"/>
          <w:sz w:val="32"/>
          <w:szCs w:val="32"/>
        </w:rPr>
        <w:t>时</w:t>
      </w:r>
      <w:r w:rsidRPr="00AA26AE">
        <w:rPr>
          <w:rFonts w:ascii="宋体" w:eastAsia="仿宋_GB2312" w:hAnsi="宋体" w:cs="Times New Roman" w:hint="eastAsia"/>
          <w:bCs/>
          <w:color w:val="000000" w:themeColor="text1"/>
          <w:sz w:val="32"/>
          <w:szCs w:val="32"/>
        </w:rPr>
        <w:t>30</w:t>
      </w:r>
      <w:r w:rsidR="007A0EF8">
        <w:rPr>
          <w:rFonts w:ascii="宋体" w:eastAsia="仿宋_GB2312" w:hAnsi="宋体" w:cs="Times New Roman" w:hint="eastAsia"/>
          <w:bCs/>
          <w:color w:val="000000" w:themeColor="text1"/>
          <w:sz w:val="32"/>
          <w:szCs w:val="32"/>
        </w:rPr>
        <w:t>分。</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9</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开标地点：四川司法警官职业学院行政楼</w:t>
      </w:r>
      <w:r w:rsidRPr="00AA26AE">
        <w:rPr>
          <w:rFonts w:ascii="宋体" w:eastAsia="仿宋_GB2312" w:hAnsi="宋体" w:cs="Times New Roman" w:hint="eastAsia"/>
          <w:bCs/>
          <w:color w:val="000000" w:themeColor="text1"/>
          <w:sz w:val="32"/>
          <w:szCs w:val="32"/>
        </w:rPr>
        <w:t>5</w:t>
      </w:r>
      <w:r w:rsidRPr="00AA26AE">
        <w:rPr>
          <w:rFonts w:ascii="宋体" w:eastAsia="仿宋_GB2312" w:hAnsi="宋体" w:cs="Times New Roman" w:hint="eastAsia"/>
          <w:bCs/>
          <w:color w:val="000000" w:themeColor="text1"/>
          <w:sz w:val="32"/>
          <w:szCs w:val="32"/>
        </w:rPr>
        <w:t>楼会议室</w:t>
      </w:r>
      <w:r w:rsidR="007A0EF8">
        <w:rPr>
          <w:rFonts w:ascii="宋体" w:eastAsia="仿宋_GB2312" w:hAnsi="宋体" w:cs="Times New Roman" w:hint="eastAsia"/>
          <w:bCs/>
          <w:color w:val="000000" w:themeColor="text1"/>
          <w:sz w:val="32"/>
          <w:szCs w:val="32"/>
        </w:rPr>
        <w:t>。</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10</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招标人联系方式：</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联系人：何老师</w:t>
      </w:r>
      <w:r w:rsidR="00321F21">
        <w:rPr>
          <w:rFonts w:ascii="宋体" w:eastAsia="仿宋_GB2312" w:hAnsi="宋体" w:cs="Times New Roman" w:hint="eastAsia"/>
          <w:bCs/>
          <w:color w:val="000000" w:themeColor="text1"/>
          <w:sz w:val="32"/>
          <w:szCs w:val="32"/>
        </w:rPr>
        <w:t>、陈老师</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联系电话：</w:t>
      </w:r>
      <w:r w:rsidRPr="00AA26AE">
        <w:rPr>
          <w:rFonts w:ascii="宋体" w:eastAsia="仿宋_GB2312" w:hAnsi="宋体" w:cs="Times New Roman" w:hint="eastAsia"/>
          <w:bCs/>
          <w:color w:val="000000" w:themeColor="text1"/>
          <w:sz w:val="32"/>
          <w:szCs w:val="32"/>
        </w:rPr>
        <w:t>0838-2516977</w:t>
      </w:r>
    </w:p>
    <w:p w:rsidR="00985F03" w:rsidRPr="00AA26AE" w:rsidRDefault="00985F03" w:rsidP="000E246A">
      <w:pPr>
        <w:widowControl w:val="0"/>
        <w:adjustRightInd/>
        <w:snapToGrid/>
        <w:spacing w:beforeLines="100" w:afterLines="100"/>
        <w:jc w:val="center"/>
        <w:outlineLvl w:val="1"/>
        <w:rPr>
          <w:rFonts w:ascii="宋体" w:eastAsia="仿宋_GB2312" w:hAnsi="宋体" w:cs="Times New Roman"/>
          <w:b/>
          <w:bCs/>
          <w:color w:val="000000" w:themeColor="text1"/>
          <w:kern w:val="2"/>
          <w:sz w:val="32"/>
          <w:szCs w:val="32"/>
        </w:rPr>
      </w:pPr>
      <w:r w:rsidRPr="00AA26AE">
        <w:rPr>
          <w:rFonts w:ascii="宋体" w:eastAsia="宋体" w:hAnsi="宋体" w:cs="Times New Roman"/>
          <w:color w:val="000000" w:themeColor="text1"/>
          <w:sz w:val="24"/>
          <w:szCs w:val="24"/>
        </w:rPr>
        <w:br w:type="page"/>
      </w:r>
      <w:bookmarkStart w:id="1" w:name="_Toc469321331"/>
      <w:r w:rsidRPr="00AA26AE">
        <w:rPr>
          <w:rFonts w:ascii="宋体" w:eastAsia="仿宋_GB2312" w:hAnsi="宋体" w:cs="Times New Roman" w:hint="eastAsia"/>
          <w:b/>
          <w:bCs/>
          <w:color w:val="000000" w:themeColor="text1"/>
          <w:kern w:val="2"/>
          <w:sz w:val="32"/>
          <w:szCs w:val="32"/>
        </w:rPr>
        <w:lastRenderedPageBreak/>
        <w:t>二、投标须知</w:t>
      </w:r>
      <w:bookmarkEnd w:id="1"/>
    </w:p>
    <w:p w:rsidR="00985F03" w:rsidRPr="007A0EF8" w:rsidRDefault="00985F03" w:rsidP="007A0EF8">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7A0EF8">
        <w:rPr>
          <w:rFonts w:ascii="宋体" w:eastAsia="仿宋_GB2312" w:hAnsi="宋体" w:cs="Times New Roman" w:hint="eastAsia"/>
          <w:b/>
          <w:bCs/>
          <w:color w:val="000000" w:themeColor="text1"/>
          <w:sz w:val="32"/>
          <w:szCs w:val="32"/>
        </w:rPr>
        <w:t>1</w:t>
      </w:r>
      <w:r w:rsidR="007A0EF8" w:rsidRPr="007A0EF8">
        <w:rPr>
          <w:rFonts w:ascii="宋体" w:eastAsia="仿宋_GB2312" w:hAnsi="宋体" w:cs="Times New Roman" w:hint="eastAsia"/>
          <w:b/>
          <w:bCs/>
          <w:color w:val="000000" w:themeColor="text1"/>
          <w:sz w:val="32"/>
          <w:szCs w:val="32"/>
        </w:rPr>
        <w:t>．</w:t>
      </w:r>
      <w:r w:rsidRPr="007A0EF8">
        <w:rPr>
          <w:rFonts w:ascii="宋体" w:eastAsia="仿宋_GB2312" w:hAnsi="宋体" w:cs="Times New Roman" w:hint="eastAsia"/>
          <w:b/>
          <w:bCs/>
          <w:color w:val="000000" w:themeColor="text1"/>
          <w:sz w:val="32"/>
          <w:szCs w:val="32"/>
        </w:rPr>
        <w:t>适用范围</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仅适用于本次公开招标所叙述的</w:t>
      </w:r>
      <w:r w:rsidRPr="00AA26AE">
        <w:rPr>
          <w:rFonts w:ascii="宋体" w:eastAsia="仿宋_GB2312" w:hAnsi="宋体" w:cs="Times New Roman" w:hint="eastAsia"/>
          <w:color w:val="000000" w:themeColor="text1"/>
          <w:sz w:val="32"/>
          <w:szCs w:val="32"/>
        </w:rPr>
        <w:t>2017</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2018</w:t>
      </w:r>
      <w:r w:rsidRPr="00AA26AE">
        <w:rPr>
          <w:rFonts w:ascii="宋体" w:eastAsia="仿宋_GB2312" w:hAnsi="宋体" w:cs="Times New Roman" w:hint="eastAsia"/>
          <w:color w:val="000000" w:themeColor="text1"/>
          <w:sz w:val="32"/>
          <w:szCs w:val="32"/>
        </w:rPr>
        <w:t>年度政府采购招标代理机构。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定义</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）“招标人”指按学院有关采购管理办法组织本次招标的四川司法警官职业学院。</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）“投标人”指向招标人递交投标文件的政府采购代理机构。</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）“招标项目”指招标文件要求的征召</w:t>
      </w:r>
      <w:r w:rsidRPr="00AA26AE">
        <w:rPr>
          <w:rFonts w:ascii="宋体" w:eastAsia="仿宋_GB2312" w:hAnsi="宋体" w:cs="Times New Roman" w:hint="eastAsia"/>
          <w:color w:val="000000" w:themeColor="text1"/>
          <w:sz w:val="32"/>
          <w:szCs w:val="32"/>
        </w:rPr>
        <w:t>2017</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2018</w:t>
      </w:r>
      <w:r w:rsidRPr="00AA26AE">
        <w:rPr>
          <w:rFonts w:ascii="宋体" w:eastAsia="仿宋_GB2312" w:hAnsi="宋体" w:cs="Times New Roman" w:hint="eastAsia"/>
          <w:color w:val="000000" w:themeColor="text1"/>
          <w:sz w:val="32"/>
          <w:szCs w:val="32"/>
        </w:rPr>
        <w:t>年度政府采购代理机构。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3</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投标人资格要求</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见“招标公告”第</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条“投标人资格要求”。</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4</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投标费用</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无论投标过程和结果如何，投标人均自行承担与本次招标有关的全部费用。</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5</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投标有效期</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）自投标截止日起</w:t>
      </w:r>
      <w:r w:rsidRPr="00AA26AE">
        <w:rPr>
          <w:rFonts w:ascii="宋体" w:eastAsia="仿宋_GB2312" w:hAnsi="宋体" w:cs="Times New Roman" w:hint="eastAsia"/>
          <w:color w:val="000000" w:themeColor="text1"/>
          <w:sz w:val="32"/>
          <w:szCs w:val="32"/>
        </w:rPr>
        <w:t>60</w:t>
      </w:r>
      <w:r w:rsidRPr="00AA26AE">
        <w:rPr>
          <w:rFonts w:ascii="宋体" w:eastAsia="仿宋_GB2312" w:hAnsi="宋体" w:cs="Times New Roman" w:hint="eastAsia"/>
          <w:color w:val="000000" w:themeColor="text1"/>
          <w:sz w:val="32"/>
          <w:szCs w:val="32"/>
        </w:rPr>
        <w:t>日，投标文件保持有效。有效期短于此规定期限的投标将被拒绝。</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）特殊情况下，招标人可与投标人协商延长采购响应的有效期，此要求和答复均以书面形式进行。</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）投标人可拒绝接受延期要求，同意延长有效期的</w:t>
      </w:r>
      <w:r w:rsidRPr="00AA26AE">
        <w:rPr>
          <w:rFonts w:ascii="宋体" w:eastAsia="仿宋_GB2312" w:hAnsi="宋体" w:cs="Times New Roman" w:hint="eastAsia"/>
          <w:color w:val="000000" w:themeColor="text1"/>
          <w:sz w:val="32"/>
          <w:szCs w:val="32"/>
        </w:rPr>
        <w:lastRenderedPageBreak/>
        <w:t>投标人不能修改投标文件。</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6</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招标文件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）招标文件的构成</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）招标公告</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）投标须知</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）代理服务的内容及要求</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）招标代理委托协议</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）评审办法及评分标准</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）投标表格式及辅助资料表</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）投标人应认真阅读招标文件中所有的事项、格式、条款内容等。投标人若未按照招标文件要求提交全部资料，或者递交的资料没有对招标文件各方面作出实质性响应可能导致其投标文件被拒绝。</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）招标文件的澄清</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投标人若需招标人对招标文件进行澄清的，均应在投标截止日</w:t>
      </w:r>
      <w:r w:rsidRPr="00AA26AE">
        <w:rPr>
          <w:rFonts w:ascii="宋体" w:eastAsia="仿宋_GB2312" w:hAnsi="宋体" w:cs="Times New Roman" w:hint="eastAsia"/>
          <w:color w:val="000000" w:themeColor="text1"/>
          <w:sz w:val="32"/>
          <w:szCs w:val="32"/>
        </w:rPr>
        <w:t>10</w:t>
      </w:r>
      <w:r w:rsidRPr="00AA26AE">
        <w:rPr>
          <w:rFonts w:ascii="宋体" w:eastAsia="仿宋_GB2312" w:hAnsi="宋体" w:cs="Times New Roman" w:hint="eastAsia"/>
          <w:color w:val="000000" w:themeColor="text1"/>
          <w:sz w:val="32"/>
          <w:szCs w:val="32"/>
        </w:rPr>
        <w:t>日前以书面形式通知招标人。招标人在投标截止日</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日前对招标文件的澄清要求以书面形式予以答复，同时将书面答复发给每个购买招标文件的投标人（答复中不包括问题的来源）。</w:t>
      </w:r>
      <w:r w:rsidRPr="00AA26AE">
        <w:rPr>
          <w:rFonts w:ascii="宋体" w:eastAsia="仿宋_GB2312" w:hAnsi="宋体" w:cs="Times New Roman" w:hint="eastAsia"/>
          <w:color w:val="000000" w:themeColor="text1"/>
          <w:sz w:val="32"/>
          <w:szCs w:val="32"/>
        </w:rPr>
        <w:t xml:space="preserve"> </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7</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投标文件的编制要求</w:t>
      </w:r>
      <w:r w:rsidRPr="00AA26AE">
        <w:rPr>
          <w:rFonts w:ascii="宋体" w:eastAsia="仿宋_GB2312" w:hAnsi="宋体" w:cs="Times New Roman" w:hint="eastAsia"/>
          <w:b/>
          <w:bCs/>
          <w:color w:val="000000" w:themeColor="text1"/>
          <w:sz w:val="32"/>
          <w:szCs w:val="32"/>
        </w:rPr>
        <w:t xml:space="preserve"> </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投标文件包括商务资信文件、技术服务文件两部分。投标人可将商务资信文件和技术服务文件合订一本（胶装）。</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(1)</w:t>
      </w:r>
      <w:r w:rsidRPr="00AA26AE">
        <w:rPr>
          <w:rFonts w:ascii="宋体" w:eastAsia="仿宋_GB2312" w:hAnsi="宋体" w:cs="Times New Roman" w:hint="eastAsia"/>
          <w:b/>
          <w:bCs/>
          <w:color w:val="000000" w:themeColor="text1"/>
          <w:sz w:val="32"/>
          <w:szCs w:val="32"/>
        </w:rPr>
        <w:t>投标人的商务资信文件包括</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）投标函</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）开标一览表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）法定代表人资格证明书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）法定代表人授权委托书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）投标声明书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）投标单位情况表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）服务团队情况表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）团队负责人情况表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）代理业绩一览表</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(2)</w:t>
      </w:r>
      <w:r w:rsidRPr="00AA26AE">
        <w:rPr>
          <w:rFonts w:ascii="宋体" w:eastAsia="仿宋_GB2312" w:hAnsi="宋体" w:cs="Times New Roman" w:hint="eastAsia"/>
          <w:b/>
          <w:color w:val="000000" w:themeColor="text1"/>
          <w:sz w:val="32"/>
          <w:szCs w:val="32"/>
        </w:rPr>
        <w:t>投标人的技术服务文件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）招标代理总体服务方案。</w:t>
      </w:r>
    </w:p>
    <w:p w:rsidR="00985F03" w:rsidRPr="00AA26AE" w:rsidRDefault="00985F03" w:rsidP="00AA26AE">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2</w:t>
      </w:r>
      <w:r w:rsidRPr="00AA26AE">
        <w:rPr>
          <w:rFonts w:ascii="宋体" w:eastAsia="仿宋_GB2312" w:hAnsi="宋体" w:cs="Times New Roman" w:hint="eastAsia"/>
          <w:color w:val="000000" w:themeColor="text1"/>
          <w:sz w:val="32"/>
          <w:szCs w:val="32"/>
        </w:rPr>
        <w:t>）招标过程中公开、公平、公正完成招标的保证措施及廉洁承诺。</w:t>
      </w:r>
    </w:p>
    <w:p w:rsidR="00985F03" w:rsidRPr="00AA26AE" w:rsidRDefault="007A0EF8" w:rsidP="007A0EF8">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3</w:t>
      </w:r>
      <w:r w:rsidR="00985F03" w:rsidRPr="00AA26AE">
        <w:rPr>
          <w:rFonts w:ascii="宋体" w:eastAsia="仿宋_GB2312" w:hAnsi="宋体" w:cs="Times New Roman" w:hint="eastAsia"/>
          <w:color w:val="000000" w:themeColor="text1"/>
          <w:sz w:val="32"/>
          <w:szCs w:val="32"/>
        </w:rPr>
        <w:t>）对招标过程中出现投诉等异常情况的防范措施及处理建议。</w:t>
      </w:r>
    </w:p>
    <w:p w:rsidR="00985F03" w:rsidRPr="00AA26AE" w:rsidRDefault="007A0EF8" w:rsidP="007A0EF8">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4</w:t>
      </w:r>
      <w:r w:rsidR="00985F03" w:rsidRPr="00AA26AE">
        <w:rPr>
          <w:rFonts w:ascii="宋体" w:eastAsia="仿宋_GB2312" w:hAnsi="宋体" w:cs="Times New Roman" w:hint="eastAsia"/>
          <w:color w:val="000000" w:themeColor="text1"/>
          <w:sz w:val="32"/>
          <w:szCs w:val="32"/>
        </w:rPr>
        <w:t>）服务响应时间、服务特点及保证服务质量的措施及承诺。</w:t>
      </w:r>
    </w:p>
    <w:p w:rsidR="00985F03" w:rsidRPr="00AA26AE" w:rsidRDefault="00985F03" w:rsidP="00AA26AE">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5</w:t>
      </w:r>
      <w:r w:rsidRPr="00AA26AE">
        <w:rPr>
          <w:rFonts w:ascii="宋体" w:eastAsia="仿宋_GB2312" w:hAnsi="宋体" w:cs="Times New Roman" w:hint="eastAsia"/>
          <w:color w:val="000000" w:themeColor="text1"/>
          <w:sz w:val="32"/>
          <w:szCs w:val="32"/>
        </w:rPr>
        <w:t>）发生不可预见情况时的处理方案。</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8</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投标文件的签署、份数及递交</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）投标文件需打印或用不褪色的墨水填写。</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）副本可以是正本加盖公章后的复印件。</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）投标文件需提交正本一份，副本二份。投标人应将投标文件正本和副本分别密封，并在封皮上标明招标编号、招标项目名称、投标人名称及“正本”或“副本”字样。正本、副本同时提交给招标人。</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）若投标人未加写标记，招标人对投标文件的误投和提前启封不负责任。</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）投标文件的补充和修改</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投标文件递交截止时间前，投标人可以书面形式向招标人就递交的投标文件提出补充和修改，相应部分以最后的补充和修改为准。该书面材料应密封，由投标人代表签字并加盖公章。</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）投标文件不得涂改和增删，如有错漏必须修改，修改处须由同一签署人签字或盖章。</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）由于字迹模糊或表达不清引起的后果由投标人负责。</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9</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投标报价</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▲招标代理费报价按照《招标代理服务收费管理暂行办法》计价格</w:t>
      </w:r>
      <w:r w:rsidRPr="00AA26AE">
        <w:rPr>
          <w:rFonts w:ascii="宋体" w:eastAsia="仿宋_GB2312" w:hAnsi="宋体" w:cs="Times New Roman" w:hint="eastAsia"/>
          <w:color w:val="000000" w:themeColor="text1"/>
          <w:sz w:val="32"/>
          <w:szCs w:val="32"/>
        </w:rPr>
        <w:t>[2002]1980</w:t>
      </w:r>
      <w:r w:rsidRPr="00AA26AE">
        <w:rPr>
          <w:rFonts w:ascii="宋体" w:eastAsia="仿宋_GB2312" w:hAnsi="宋体" w:cs="Times New Roman" w:hint="eastAsia"/>
          <w:color w:val="000000" w:themeColor="text1"/>
          <w:sz w:val="32"/>
          <w:szCs w:val="32"/>
        </w:rPr>
        <w:t>号文件规定执行</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上下浮动幅度不超过</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，由投标人在此范围内自行报价</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按折扣报价。</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▲发售采购文件的费用须统一按照每份标书计费，但最高不得超过</w:t>
      </w:r>
      <w:r w:rsidRPr="00AA26AE">
        <w:rPr>
          <w:rFonts w:ascii="宋体" w:eastAsia="仿宋_GB2312" w:hAnsi="宋体" w:cs="Times New Roman" w:hint="eastAsia"/>
          <w:color w:val="000000" w:themeColor="text1"/>
          <w:sz w:val="32"/>
          <w:szCs w:val="32"/>
        </w:rPr>
        <w:t>500</w:t>
      </w:r>
      <w:r w:rsidRPr="00AA26AE">
        <w:rPr>
          <w:rFonts w:ascii="宋体" w:eastAsia="仿宋_GB2312" w:hAnsi="宋体" w:cs="Times New Roman" w:hint="eastAsia"/>
          <w:color w:val="000000" w:themeColor="text1"/>
          <w:sz w:val="32"/>
          <w:szCs w:val="32"/>
        </w:rPr>
        <w:t>元。</w:t>
      </w:r>
    </w:p>
    <w:p w:rsidR="00985F03" w:rsidRPr="00AA26AE" w:rsidRDefault="00985F03" w:rsidP="00AA26AE">
      <w:pPr>
        <w:widowControl w:val="0"/>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▲招标代理服务的公告费、资料费、评标专家评审费、</w:t>
      </w:r>
      <w:r w:rsidRPr="00AA26AE">
        <w:rPr>
          <w:rFonts w:ascii="宋体" w:eastAsia="仿宋_GB2312" w:hAnsi="宋体" w:cs="Times New Roman" w:hint="eastAsia"/>
          <w:color w:val="000000" w:themeColor="text1"/>
          <w:sz w:val="32"/>
          <w:szCs w:val="32"/>
        </w:rPr>
        <w:lastRenderedPageBreak/>
        <w:t>信息及场租费、专家论证费等所有费用均包括在招标代理费中。</w:t>
      </w:r>
    </w:p>
    <w:p w:rsidR="00985F03" w:rsidRPr="00AA26AE" w:rsidRDefault="00985F03" w:rsidP="00AA26AE">
      <w:pPr>
        <w:widowControl w:val="0"/>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▲招标代理服务计费以单个招标项目（标段或包）为一个计费单位，以中标价为取费基数。</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带“▲”的有关技术和商务条款为实质性条款，投标人必须做出实质性响应。</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10</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无效投标文件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若发生下列情况之一的投标文件被视为无效：</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）在投标文件递交截止时间以后邮寄到达或送达的投标文件；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）由于包装不妥，在邮寄途中严重破损或失散的投标文件；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）以电子文档形式的投标文件；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）未实质性响应带“▲”的有关技术和商务条款或与招标文件有重大偏离的投标文件；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）投标响应方未能提供合格的资格文件；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）不按规定加盖公章的（必须为单位公章）及未经法定代表人或法定代表人授权代表签字的；</w:t>
      </w:r>
    </w:p>
    <w:p w:rsidR="00985F03" w:rsidRPr="00AA26AE" w:rsidRDefault="00985F03" w:rsidP="00AA26AE">
      <w:pPr>
        <w:widowControl w:val="0"/>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）在投标时，投标响应方全权代表未到招标现场或全权代表不能提供相应身份证明的；</w:t>
      </w:r>
    </w:p>
    <w:p w:rsidR="00985F03" w:rsidRPr="00AA26AE" w:rsidRDefault="00985F03" w:rsidP="00AA26AE">
      <w:pPr>
        <w:widowControl w:val="0"/>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）投标响应方提供的有关资料、资格证明文件被确认是不真实的；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lastRenderedPageBreak/>
        <w:t>11</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投标响应文件提交</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投标响应文件提交地点、开标日期、时间及相关事项等见招标公告。</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开标</w:t>
      </w:r>
    </w:p>
    <w:p w:rsidR="00985F03" w:rsidRPr="00AA26AE" w:rsidRDefault="00985F03" w:rsidP="00AA26AE">
      <w:pPr>
        <w:pStyle w:val="a7"/>
        <w:widowControl w:val="0"/>
        <w:spacing w:after="0" w:line="360" w:lineRule="auto"/>
        <w:ind w:leftChars="0" w:left="0" w:firstLineChars="200" w:firstLine="640"/>
        <w:jc w:val="both"/>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招标人在招标文件规定的时间和地点进行开标，投标人须派法定代表人或其授权代表参加，参加开标的投标人的法定代表人或其授权代表必须随带本人居民身份证原件或公安机关出具的临时居民身份证明或护照原件（其他诸如驾驶证、市民卡等一律视为未提供有效的身份证明）和法定代表人资格证明或法定代表人授权委托书原件。开标前，招标人将查验投标文件密封情况，确认无误后拆封该文件。</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13</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对投标文件的审查和响应性的确定</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招标人将组织审查投标文件是否完整，是否有计算错误，文件是否恰当地签署。招标代理服务费报价表是否准确无误。如果投标人被确定无资格履行合同，将被取消投标资格。</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14</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评标</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根据投标人投标文件进行评分。</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15</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中标</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）通过四川司法警官职业学院外网公布中标结果。</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）招标人将与中标人签订为期二年的招标代理协议。协议有效期内，中标人如不能按照协议的规定履行其责任与义务，招标人拥有随时单方面终止招标代理协议的权力。</w:t>
      </w:r>
    </w:p>
    <w:p w:rsidR="00985F03" w:rsidRPr="00AA26AE" w:rsidRDefault="00985F03" w:rsidP="000E246A">
      <w:pPr>
        <w:widowControl w:val="0"/>
        <w:adjustRightInd/>
        <w:snapToGrid/>
        <w:spacing w:beforeLines="100" w:afterLines="100"/>
        <w:jc w:val="center"/>
        <w:outlineLvl w:val="1"/>
        <w:rPr>
          <w:rFonts w:ascii="宋体" w:eastAsia="仿宋_GB2312" w:hAnsi="宋体" w:cs="Times New Roman"/>
          <w:b/>
          <w:bCs/>
          <w:color w:val="000000" w:themeColor="text1"/>
          <w:kern w:val="2"/>
          <w:sz w:val="32"/>
          <w:szCs w:val="32"/>
        </w:rPr>
      </w:pPr>
      <w:r w:rsidRPr="00AA26AE">
        <w:rPr>
          <w:rFonts w:ascii="宋体" w:eastAsia="宋体" w:hAnsi="宋体" w:cs="Times New Roman"/>
          <w:b/>
          <w:bCs/>
          <w:color w:val="000000" w:themeColor="text1"/>
          <w:sz w:val="24"/>
          <w:szCs w:val="24"/>
        </w:rPr>
        <w:br w:type="page"/>
      </w:r>
      <w:bookmarkStart w:id="2" w:name="_Toc469321332"/>
      <w:r w:rsidRPr="00AA26AE">
        <w:rPr>
          <w:rFonts w:ascii="宋体" w:eastAsia="仿宋_GB2312" w:hAnsi="宋体" w:cs="Times New Roman" w:hint="eastAsia"/>
          <w:b/>
          <w:bCs/>
          <w:color w:val="000000" w:themeColor="text1"/>
          <w:kern w:val="2"/>
          <w:sz w:val="32"/>
          <w:szCs w:val="32"/>
        </w:rPr>
        <w:lastRenderedPageBreak/>
        <w:t>三、代理服务的内容及要求</w:t>
      </w:r>
      <w:bookmarkEnd w:id="2"/>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受招标人委托，负责代理政府采购部门集中采购项目、分散采购委托代理项目、部分分散采购自行组织项目等政府采购业务以及部分非政府采购项目，并协助招标人协调和处理政府采购委托代理相关事宜。具体包括：</w:t>
      </w:r>
    </w:p>
    <w:p w:rsidR="00985F03" w:rsidRPr="00AA26AE" w:rsidRDefault="00985F03" w:rsidP="00AA26AE">
      <w:pPr>
        <w:widowControl w:val="0"/>
        <w:adjustRightInd/>
        <w:snapToGrid/>
        <w:spacing w:after="0" w:line="360" w:lineRule="auto"/>
        <w:ind w:firstLineChars="200" w:firstLine="643"/>
        <w:jc w:val="both"/>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投标人须提供的主要服务内容</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）根据招标人委托的采购项目，负责需求论证、编制公开招标、竞争性谈判、询价采购和单一来源、竞争性磋商等文件，发布采购公告信息，协助采购人合同公告等；</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）组织采购活动，包括依法组成评标小组，组织开标评标，推荐中标供应商，发布中标或成交通知书等；</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）作为鉴证方参与采购合同签订，协助招标人进行履约保证金管理、履约监督和项目验收管理；</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）在招标人配合下，承担政府采购部门集中采购项目、分散采购委托代理项目的采购文件、采购结果、采购合同的上报备案工作；</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）协助招标人协调和处理供应商询问、质疑等事宜；</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）与委托代理采购相关的其它服务。</w:t>
      </w:r>
    </w:p>
    <w:p w:rsidR="00985F03" w:rsidRPr="00AA26AE" w:rsidRDefault="00985F03" w:rsidP="00AA26AE">
      <w:pPr>
        <w:widowControl w:val="0"/>
        <w:adjustRightInd/>
        <w:snapToGrid/>
        <w:spacing w:after="0" w:line="360" w:lineRule="auto"/>
        <w:ind w:firstLineChars="200" w:firstLine="643"/>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对投标人的服务质量要求</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）在委托代理范围内严格按照法律法规处理相关事务，对招标人提出的采购内容和要求应依法审查，并对代理事项的合法性负责；</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）按规定的程序和要求独立组织采购活动，自觉接受招标人监察部门的监督，确保采购公开、公平、公正。自觉执行回避制度，遵守廉政规定和采购纪律，并承担相应的保密责任；</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）对外发布有关采购文件和采购结果，应经招标人确认同意后发布；</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）及时、准确地完成有关文件上报备案，为学院进行资金支付、信息查询提供有效支持；</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）以书面形式，向招标人提交全套的项目采购文件、投标文件、评标报告，以及采购活动全过程的原始记录和资料等；</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）每半年向学院提供委托代理采购项目累计汇总材料；</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）对口服务责任人应根据招标人要求，及时提供免费上门服务；</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）对委托代理服务中其它事宜，应根据招标人要求积极配合、处理。</w:t>
      </w:r>
    </w:p>
    <w:p w:rsidR="00985F03" w:rsidRPr="00AA26AE" w:rsidRDefault="00985F03" w:rsidP="00AA26AE">
      <w:pPr>
        <w:widowControl w:val="0"/>
        <w:adjustRightInd/>
        <w:snapToGrid/>
        <w:spacing w:after="0"/>
        <w:rPr>
          <w:rFonts w:ascii="宋体" w:eastAsia="宋体" w:hAnsi="宋体" w:cs="Times New Roman"/>
          <w:b/>
          <w:bCs/>
          <w:color w:val="000000" w:themeColor="text1"/>
          <w:kern w:val="2"/>
          <w:sz w:val="36"/>
          <w:szCs w:val="32"/>
        </w:rPr>
      </w:pPr>
      <w:r w:rsidRPr="00AA26AE">
        <w:rPr>
          <w:rFonts w:ascii="宋体" w:eastAsia="宋体" w:hAnsi="宋体" w:cs="Times New Roman"/>
          <w:b/>
          <w:bCs/>
          <w:color w:val="000000" w:themeColor="text1"/>
          <w:kern w:val="2"/>
          <w:sz w:val="36"/>
          <w:szCs w:val="32"/>
        </w:rPr>
        <w:br w:type="page"/>
      </w:r>
    </w:p>
    <w:p w:rsidR="00985F03" w:rsidRPr="00AA26AE" w:rsidRDefault="00985F03" w:rsidP="000E246A">
      <w:pPr>
        <w:widowControl w:val="0"/>
        <w:adjustRightInd/>
        <w:snapToGrid/>
        <w:spacing w:beforeLines="100" w:afterLines="100"/>
        <w:jc w:val="center"/>
        <w:outlineLvl w:val="1"/>
        <w:rPr>
          <w:rFonts w:ascii="宋体" w:eastAsia="仿宋_GB2312" w:hAnsi="宋体" w:cs="Times New Roman"/>
          <w:b/>
          <w:bCs/>
          <w:color w:val="000000" w:themeColor="text1"/>
          <w:sz w:val="32"/>
          <w:szCs w:val="32"/>
        </w:rPr>
      </w:pPr>
      <w:bookmarkStart w:id="3" w:name="_Toc469321333"/>
      <w:r w:rsidRPr="00AA26AE">
        <w:rPr>
          <w:rFonts w:ascii="宋体" w:eastAsia="仿宋_GB2312" w:hAnsi="宋体" w:cs="Times New Roman" w:hint="eastAsia"/>
          <w:b/>
          <w:bCs/>
          <w:color w:val="000000" w:themeColor="text1"/>
          <w:kern w:val="2"/>
          <w:sz w:val="32"/>
          <w:szCs w:val="32"/>
        </w:rPr>
        <w:lastRenderedPageBreak/>
        <w:t>四、招标代理委托协议</w:t>
      </w:r>
      <w:bookmarkEnd w:id="3"/>
    </w:p>
    <w:p w:rsidR="00985F03" w:rsidRPr="00AA26AE" w:rsidRDefault="00985F03" w:rsidP="000E246A">
      <w:pPr>
        <w:widowControl w:val="0"/>
        <w:spacing w:afterLines="100" w:line="48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四川司法警官职业学院委托代理采购协议的主要条款</w:t>
      </w:r>
    </w:p>
    <w:p w:rsidR="00985F03" w:rsidRPr="00AA26AE" w:rsidRDefault="00985F03" w:rsidP="00AA26AE">
      <w:pPr>
        <w:pStyle w:val="a6"/>
        <w:snapToGrid w:val="0"/>
        <w:spacing w:line="480" w:lineRule="exact"/>
        <w:ind w:firstLineChars="196" w:firstLine="604"/>
        <w:rPr>
          <w:rFonts w:eastAsia="仿宋_GB2312" w:hAnsi="宋体" w:cs="Times New Roman"/>
          <w:bCs/>
          <w:color w:val="000000" w:themeColor="text1"/>
          <w:spacing w:val="-6"/>
          <w:sz w:val="32"/>
          <w:szCs w:val="32"/>
        </w:rPr>
      </w:pPr>
      <w:r w:rsidRPr="00AA26AE">
        <w:rPr>
          <w:rFonts w:eastAsia="仿宋_GB2312" w:hAnsi="宋体" w:cs="Times New Roman" w:hint="eastAsia"/>
          <w:bCs/>
          <w:color w:val="000000" w:themeColor="text1"/>
          <w:spacing w:val="-6"/>
          <w:sz w:val="32"/>
          <w:szCs w:val="32"/>
        </w:rPr>
        <w:t>以下为四川司法警官职业学院委托代理采购协议范本，仅供参考。协议条款的具体内容应严格按照招标文件、投标文件、中标结果的要求，以及双方达成的一致意见拟订。</w:t>
      </w:r>
    </w:p>
    <w:p w:rsidR="00985F03" w:rsidRPr="00AA26AE" w:rsidRDefault="00985F03" w:rsidP="00AA26AE">
      <w:pPr>
        <w:pStyle w:val="a6"/>
        <w:snapToGrid w:val="0"/>
        <w:spacing w:line="480" w:lineRule="exact"/>
        <w:ind w:firstLineChars="196" w:firstLine="627"/>
        <w:rPr>
          <w:rFonts w:eastAsia="仿宋_GB2312" w:hAnsi="宋体" w:cs="Times New Roman"/>
          <w:color w:val="000000" w:themeColor="text1"/>
          <w:sz w:val="32"/>
          <w:szCs w:val="32"/>
        </w:rPr>
      </w:pPr>
    </w:p>
    <w:p w:rsidR="00985F03" w:rsidRPr="00AA26AE" w:rsidRDefault="00985F03" w:rsidP="00AA26AE">
      <w:pPr>
        <w:widowControl w:val="0"/>
        <w:spacing w:line="376" w:lineRule="atLeas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委托代理协议</w:t>
      </w:r>
    </w:p>
    <w:p w:rsidR="00985F03" w:rsidRPr="00AA26AE" w:rsidRDefault="00985F03" w:rsidP="00AA26AE">
      <w:pPr>
        <w:widowControl w:val="0"/>
        <w:spacing w:line="480" w:lineRule="exact"/>
        <w:ind w:firstLineChars="1900" w:firstLine="6080"/>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签订日期：</w:t>
      </w:r>
    </w:p>
    <w:p w:rsidR="00985F03" w:rsidRPr="00AA26AE" w:rsidRDefault="00985F03" w:rsidP="00AA26AE">
      <w:pPr>
        <w:widowControl w:val="0"/>
        <w:spacing w:line="48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签订地点：</w:t>
      </w:r>
      <w:r w:rsidRPr="00AA26AE">
        <w:rPr>
          <w:rFonts w:ascii="宋体" w:eastAsia="仿宋_GB2312" w:hAnsi="宋体" w:cs="Times New Roman" w:hint="eastAsia"/>
          <w:color w:val="000000" w:themeColor="text1"/>
          <w:sz w:val="32"/>
          <w:szCs w:val="32"/>
          <w:u w:val="single"/>
        </w:rPr>
        <w:t>四川司法警官职业学院</w:t>
      </w:r>
    </w:p>
    <w:p w:rsidR="00985F03" w:rsidRPr="00AA26AE" w:rsidRDefault="00985F03" w:rsidP="00AA26AE">
      <w:pPr>
        <w:widowControl w:val="0"/>
        <w:spacing w:line="48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委托方（甲方）：</w:t>
      </w:r>
      <w:r w:rsidRPr="00AA26AE">
        <w:rPr>
          <w:rFonts w:ascii="宋体" w:eastAsia="仿宋_GB2312" w:hAnsi="宋体" w:cs="Times New Roman" w:hint="eastAsia"/>
          <w:color w:val="000000" w:themeColor="text1"/>
          <w:sz w:val="32"/>
          <w:szCs w:val="32"/>
          <w:u w:val="single"/>
        </w:rPr>
        <w:t>四川司法警官职业学院</w:t>
      </w:r>
    </w:p>
    <w:p w:rsidR="00985F03" w:rsidRPr="00AA26AE" w:rsidRDefault="00985F03" w:rsidP="00AA26AE">
      <w:pPr>
        <w:widowControl w:val="0"/>
        <w:spacing w:line="376" w:lineRule="atLeas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受委托方（乙方）：</w:t>
      </w:r>
    </w:p>
    <w:p w:rsidR="00985F03" w:rsidRPr="00AA26AE" w:rsidRDefault="00985F03" w:rsidP="00AA26AE">
      <w:pPr>
        <w:widowControl w:val="0"/>
        <w:spacing w:line="376" w:lineRule="atLeast"/>
        <w:rPr>
          <w:rFonts w:ascii="宋体" w:eastAsia="仿宋_GB2312" w:hAnsi="宋体" w:cs="Times New Roman"/>
          <w:color w:val="000000" w:themeColor="text1"/>
          <w:sz w:val="32"/>
          <w:szCs w:val="32"/>
        </w:rPr>
      </w:pPr>
    </w:p>
    <w:p w:rsidR="009E1C02"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经公开招标，四川司法警官职业学院确定乙方为其采购代理服务供应商。甲、乙双方在遵守国家有关法律法规的前提下，为顺利开展委托代理采购业务、明确双方的责任、权利与义务，经友好协商，就有关事项达成如下协议：</w:t>
      </w:r>
    </w:p>
    <w:p w:rsidR="00985F03" w:rsidRPr="00AA26AE" w:rsidRDefault="009E1C02"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一、</w:t>
      </w:r>
      <w:r w:rsidR="00985F03" w:rsidRPr="00AA26AE">
        <w:rPr>
          <w:rFonts w:ascii="宋体" w:eastAsia="仿宋_GB2312" w:hAnsi="宋体" w:cs="Times New Roman" w:hint="eastAsia"/>
          <w:b/>
          <w:color w:val="000000" w:themeColor="text1"/>
          <w:sz w:val="32"/>
          <w:szCs w:val="32"/>
        </w:rPr>
        <w:t>采购代理服务范围</w:t>
      </w:r>
    </w:p>
    <w:p w:rsidR="009E1C02"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经甲方授权，乙方负责办理政府采购部门集中采购项目、分散采购委托代理、部分分散采购自行组织项目等政府采购业务以及部分非政府采购项目的采购业务，并协助甲方协调和处理政府采购相关事宜。</w:t>
      </w:r>
    </w:p>
    <w:p w:rsidR="00985F03" w:rsidRPr="00AA26AE" w:rsidRDefault="009E1C02"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二、</w:t>
      </w:r>
      <w:r w:rsidR="00985F03" w:rsidRPr="00AA26AE">
        <w:rPr>
          <w:rFonts w:ascii="宋体" w:eastAsia="仿宋_GB2312" w:hAnsi="宋体" w:cs="Times New Roman" w:hint="eastAsia"/>
          <w:b/>
          <w:color w:val="000000" w:themeColor="text1"/>
          <w:sz w:val="32"/>
          <w:szCs w:val="32"/>
        </w:rPr>
        <w:t>乙方提供的服务内容</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1</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根据招标人委托的采购项目，负责需求论证、编制</w:t>
      </w:r>
      <w:r w:rsidR="00985F03" w:rsidRPr="00AA26AE">
        <w:rPr>
          <w:rFonts w:ascii="宋体" w:eastAsia="仿宋_GB2312" w:hAnsi="宋体" w:cs="Times New Roman" w:hint="eastAsia"/>
          <w:color w:val="000000" w:themeColor="text1"/>
          <w:sz w:val="32"/>
          <w:szCs w:val="32"/>
        </w:rPr>
        <w:lastRenderedPageBreak/>
        <w:t>公开招标、竞争性谈判、询价采购和单一来源、竞争性磋商等文件，发布采购公告信息，协助采购人合同公告等；</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2</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组织采购活动，包括依法组成评标小组，组织开标评标，推荐中标供应商，发布中标或成交通知书等；</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3</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作为鉴证方参与采购合同签订，协助招标人进行履约保证金管理、履约监督和项目验收管理；</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4</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在招标人配合下，承担政府采购部门集中采购项目、分散采购委托代理项目的采购文件、采购结果、采购合同的上报备案工作；</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5</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协助招标人协调和处理供应商询问、质疑等事宜；</w:t>
      </w:r>
    </w:p>
    <w:p w:rsidR="00985F03" w:rsidRPr="00AA26AE" w:rsidRDefault="007A0EF8"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6</w:t>
      </w:r>
      <w:r w:rsidRP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color w:val="000000" w:themeColor="text1"/>
          <w:sz w:val="32"/>
          <w:szCs w:val="32"/>
        </w:rPr>
        <w:t>与委托代理采购相关的其它服务。</w:t>
      </w:r>
    </w:p>
    <w:p w:rsidR="00985F03" w:rsidRPr="00AA26AE" w:rsidRDefault="00985F03" w:rsidP="00AA26AE">
      <w:pPr>
        <w:widowControl w:val="0"/>
        <w:spacing w:after="0" w:line="360" w:lineRule="auto"/>
        <w:ind w:rightChars="-10" w:right="-22" w:firstLineChars="150" w:firstLine="482"/>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三、对乙方的服务质量要求：</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在委托代理范围内严格按照法律法规处理相关事务，对需方提出的采购内容和要求应依法审查，并对代理事项的合法性负责；</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按规定的程序和要求独立组织采购活动，自觉接受监察部门的监督，确保政府采购公开、公平、公正。自觉执行回避制度，遵守廉政规定和采购纪律，并承担相应的保密责任；</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对外发布有关采购文件和采购结果，应经需方确认同意后发布；</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及时、准确地完成有关文件上报备案，为学校进行资</w:t>
      </w:r>
      <w:r w:rsidRPr="00AA26AE">
        <w:rPr>
          <w:rFonts w:ascii="宋体" w:eastAsia="仿宋_GB2312" w:hAnsi="宋体" w:cs="Times New Roman" w:hint="eastAsia"/>
          <w:color w:val="000000" w:themeColor="text1"/>
          <w:sz w:val="32"/>
          <w:szCs w:val="32"/>
        </w:rPr>
        <w:lastRenderedPageBreak/>
        <w:t>金支付、信息查询提供有效支持；</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以书面形式，向需方提交全套的项目采购文件、投标文件、评标报告，以及采购活动全过程的原始记录和资料等汇编；</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每半年向学院提供委托代理采购项目累计汇总表；</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7</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对口服务责任人应根据甲方要求，及时提供免费上门服务；</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对于重点项目或大规模资金项目采购，对口责任人应积极配合学院召开项目协调会，进行深入的可行性论证，切实将技术、预算等方面的具体要求落到实处。</w:t>
      </w:r>
    </w:p>
    <w:p w:rsidR="00985F03" w:rsidRPr="00AA26AE" w:rsidRDefault="00985F03" w:rsidP="00AA26AE">
      <w:pPr>
        <w:widowControl w:val="0"/>
        <w:spacing w:after="0" w:line="360" w:lineRule="auto"/>
        <w:ind w:rightChars="-10" w:right="-22" w:firstLineChars="150" w:firstLine="482"/>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四、甲方的权责</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向乙方提供采购所需的有关技术、服务需求等资料，并对本采购项目和所提供资料的真实性和合法性负责；配合乙方编制招标文件，并对乙方编制的招标文件予以审定确认；</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对乙方实施的委托代理事项有监督和质疑的权利，但不干涉乙方的采购行为，并按规定履行有关保密的责任；</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参与评标活动、出任评标委员会成员，负责对评标结果、过程监督予以确认，并确认中标（成交）供应商；</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凭乙方发出的中标通知书，自发出之日起三十日内按照招标文件和投标文件与中标人签订合同。</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负责落实采购资金，及时进行项目验收并签署验收结算意见，按规定程序及合同约定申请支付（或直接支付）采</w:t>
      </w:r>
      <w:r w:rsidRPr="00AA26AE">
        <w:rPr>
          <w:rFonts w:ascii="宋体" w:eastAsia="仿宋_GB2312" w:hAnsi="宋体" w:cs="Times New Roman" w:hint="eastAsia"/>
          <w:color w:val="000000" w:themeColor="text1"/>
          <w:sz w:val="32"/>
          <w:szCs w:val="32"/>
        </w:rPr>
        <w:lastRenderedPageBreak/>
        <w:t>购资金。</w:t>
      </w:r>
    </w:p>
    <w:p w:rsidR="00985F03" w:rsidRPr="00AA26AE" w:rsidRDefault="00985F03" w:rsidP="00AA26AE">
      <w:pPr>
        <w:widowControl w:val="0"/>
        <w:spacing w:after="0" w:line="360" w:lineRule="auto"/>
        <w:ind w:rightChars="-10" w:right="-22" w:firstLineChars="150" w:firstLine="482"/>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五、服务期限</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自合同签字生效之日起至</w:t>
      </w:r>
      <w:r w:rsidRPr="00AA26AE">
        <w:rPr>
          <w:rFonts w:ascii="宋体" w:eastAsia="仿宋_GB2312" w:hAnsi="宋体" w:cs="Times New Roman" w:hint="eastAsia"/>
          <w:color w:val="000000" w:themeColor="text1"/>
          <w:sz w:val="32"/>
          <w:szCs w:val="32"/>
          <w:u w:val="single"/>
        </w:rPr>
        <w:t>2019</w:t>
      </w:r>
      <w:r w:rsidRPr="00AA26AE">
        <w:rPr>
          <w:rFonts w:ascii="宋体" w:eastAsia="仿宋_GB2312" w:hAnsi="宋体" w:cs="Times New Roman" w:hint="eastAsia"/>
          <w:color w:val="000000" w:themeColor="text1"/>
          <w:sz w:val="32"/>
          <w:szCs w:val="32"/>
          <w:u w:val="single"/>
        </w:rPr>
        <w:t>年</w:t>
      </w:r>
      <w:r w:rsidRPr="00AA26AE">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u w:val="single"/>
        </w:rPr>
        <w:t>月</w:t>
      </w:r>
      <w:r w:rsidRPr="00AA26AE">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u w:val="single"/>
        </w:rPr>
        <w:t>日</w:t>
      </w:r>
      <w:r w:rsidRPr="00AA26AE">
        <w:rPr>
          <w:rFonts w:ascii="宋体" w:eastAsia="仿宋_GB2312" w:hAnsi="宋体" w:cs="Times New Roman" w:hint="eastAsia"/>
          <w:color w:val="000000" w:themeColor="text1"/>
          <w:sz w:val="32"/>
          <w:szCs w:val="32"/>
        </w:rPr>
        <w:t>止。</w:t>
      </w:r>
    </w:p>
    <w:p w:rsidR="00985F03" w:rsidRPr="00AA26AE" w:rsidRDefault="00985F03" w:rsidP="00AA26AE">
      <w:pPr>
        <w:widowControl w:val="0"/>
        <w:spacing w:after="0" w:line="360" w:lineRule="auto"/>
        <w:ind w:rightChars="-10" w:right="-22" w:firstLineChars="150" w:firstLine="482"/>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六、代理服务费</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代理服务收费由中标供应商向乙方支付。</w:t>
      </w:r>
    </w:p>
    <w:p w:rsidR="00985F03" w:rsidRPr="00AA26AE" w:rsidRDefault="00985F03" w:rsidP="00AA26AE">
      <w:pPr>
        <w:widowControl w:val="0"/>
        <w:adjustRightInd/>
        <w:snapToGrid/>
        <w:spacing w:after="0" w:line="360" w:lineRule="auto"/>
        <w:ind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收费标准为：。</w:t>
      </w:r>
    </w:p>
    <w:p w:rsidR="00985F03" w:rsidRPr="00AA26AE" w:rsidRDefault="00985F03" w:rsidP="00AA26AE">
      <w:pPr>
        <w:widowControl w:val="0"/>
        <w:adjustRightInd/>
        <w:snapToGrid/>
        <w:spacing w:after="0" w:line="360" w:lineRule="auto"/>
        <w:ind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发售采购文件的费用须统一按照每份标书计费，但最高不得超过</w:t>
      </w:r>
      <w:r w:rsidRPr="00AA26AE">
        <w:rPr>
          <w:rFonts w:ascii="宋体" w:eastAsia="仿宋_GB2312" w:hAnsi="宋体" w:cs="Times New Roman" w:hint="eastAsia"/>
          <w:color w:val="000000" w:themeColor="text1"/>
          <w:sz w:val="32"/>
          <w:szCs w:val="32"/>
        </w:rPr>
        <w:t>500</w:t>
      </w:r>
      <w:r w:rsidRPr="00AA26AE">
        <w:rPr>
          <w:rFonts w:ascii="宋体" w:eastAsia="仿宋_GB2312" w:hAnsi="宋体" w:cs="Times New Roman" w:hint="eastAsia"/>
          <w:color w:val="000000" w:themeColor="text1"/>
          <w:sz w:val="32"/>
          <w:szCs w:val="32"/>
        </w:rPr>
        <w:t>元。</w:t>
      </w:r>
    </w:p>
    <w:p w:rsidR="00985F03" w:rsidRPr="00AA26AE" w:rsidRDefault="00985F03" w:rsidP="00AA26AE">
      <w:pPr>
        <w:widowControl w:val="0"/>
        <w:spacing w:after="0" w:line="360" w:lineRule="auto"/>
        <w:ind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招标代理服务的公告费、资料费、评标专家评审费、信息及场租费、专家论证费等所有费用均包括在招标代理费中。</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招标代理服务计费以单个招标项目（标段）为一个计费单位，以中标价为取费基数。</w:t>
      </w:r>
    </w:p>
    <w:p w:rsidR="00985F03" w:rsidRPr="00AA26AE" w:rsidRDefault="00985F03" w:rsidP="00AA26AE">
      <w:pPr>
        <w:widowControl w:val="0"/>
        <w:spacing w:after="0" w:line="360" w:lineRule="auto"/>
        <w:ind w:rightChars="-10" w:right="-22" w:firstLineChars="150" w:firstLine="482"/>
        <w:rPr>
          <w:rFonts w:ascii="宋体" w:eastAsia="仿宋_GB2312" w:hAnsi="宋体" w:cs="Times New Roman"/>
          <w:b/>
          <w:bCs/>
          <w:color w:val="000000" w:themeColor="text1"/>
          <w:sz w:val="32"/>
          <w:szCs w:val="32"/>
        </w:rPr>
      </w:pPr>
      <w:r w:rsidRPr="00AA26AE">
        <w:rPr>
          <w:rFonts w:ascii="宋体" w:eastAsia="仿宋_GB2312" w:hAnsi="宋体" w:cs="Times New Roman" w:hint="eastAsia"/>
          <w:b/>
          <w:color w:val="000000" w:themeColor="text1"/>
          <w:sz w:val="32"/>
          <w:szCs w:val="32"/>
        </w:rPr>
        <w:t>七、其他事项</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甲方指定为项目的授权经办人，乙方指定为项目负责人，代表各方收受、审查和签署有关采购文件，具体联系和协调处理采购过程中的有关具体事务。</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在招标工作进行过程中和招标工作完成后，甲乙双方均有责任对他方商业和技术信息保密。</w:t>
      </w:r>
    </w:p>
    <w:p w:rsidR="00985F03" w:rsidRPr="00AA26AE" w:rsidRDefault="00985F03" w:rsidP="00AA26AE">
      <w:pPr>
        <w:widowControl w:val="0"/>
        <w:adjustRightInd/>
        <w:snapToGrid/>
        <w:spacing w:after="0" w:line="360" w:lineRule="auto"/>
        <w:ind w:firstLineChars="150" w:firstLine="48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本协议有效期内，乙方如不能按照协议的规定履行其责任与义务，甲方拥有随时单方面终止招标代理协议的权力。</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不尽事宜由双方协商解决。协商解决不成的，提交相关仲裁机构解决。</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5</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本协议自双方签字盖章之日起生效，任何一方不得随意变更和解除。</w:t>
      </w:r>
    </w:p>
    <w:p w:rsidR="00985F03" w:rsidRPr="00AA26AE" w:rsidRDefault="00985F03" w:rsidP="00AA26AE">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本协议一式四份，甲乙双方各执二份。</w:t>
      </w:r>
    </w:p>
    <w:p w:rsidR="007A0EF8" w:rsidRDefault="007A0EF8" w:rsidP="00AA26AE">
      <w:pPr>
        <w:widowControl w:val="0"/>
        <w:spacing w:after="0" w:line="360" w:lineRule="auto"/>
        <w:rPr>
          <w:rFonts w:ascii="宋体" w:eastAsia="仿宋_GB2312" w:hAnsi="宋体" w:cs="Times New Roman"/>
          <w:color w:val="000000" w:themeColor="text1"/>
          <w:sz w:val="32"/>
          <w:szCs w:val="32"/>
        </w:rPr>
      </w:pPr>
    </w:p>
    <w:p w:rsidR="007A0EF8" w:rsidRDefault="007A0EF8" w:rsidP="00AA26AE">
      <w:pPr>
        <w:widowControl w:val="0"/>
        <w:spacing w:after="0" w:line="360" w:lineRule="auto"/>
        <w:rPr>
          <w:rFonts w:ascii="宋体" w:eastAsia="仿宋_GB2312" w:hAnsi="宋体" w:cs="Times New Roman"/>
          <w:color w:val="000000" w:themeColor="text1"/>
          <w:sz w:val="32"/>
          <w:szCs w:val="32"/>
        </w:rPr>
      </w:pPr>
    </w:p>
    <w:p w:rsidR="007A0EF8" w:rsidRDefault="007A0EF8" w:rsidP="00AA26AE">
      <w:pPr>
        <w:widowControl w:val="0"/>
        <w:spacing w:after="0" w:line="360" w:lineRule="auto"/>
        <w:rPr>
          <w:rFonts w:ascii="宋体" w:eastAsia="仿宋_GB2312" w:hAnsi="宋体" w:cs="Times New Roman"/>
          <w:color w:val="000000" w:themeColor="text1"/>
          <w:sz w:val="32"/>
          <w:szCs w:val="32"/>
        </w:rPr>
      </w:pPr>
    </w:p>
    <w:p w:rsidR="007A0EF8" w:rsidRDefault="007A0EF8" w:rsidP="00AA26AE">
      <w:pPr>
        <w:widowControl w:val="0"/>
        <w:spacing w:after="0" w:line="360" w:lineRule="auto"/>
        <w:rPr>
          <w:rFonts w:ascii="宋体" w:eastAsia="仿宋_GB2312" w:hAnsi="宋体" w:cs="Times New Roman"/>
          <w:color w:val="000000" w:themeColor="text1"/>
          <w:sz w:val="32"/>
          <w:szCs w:val="32"/>
        </w:rPr>
      </w:pPr>
    </w:p>
    <w:p w:rsidR="00985F03" w:rsidRPr="00AA26AE" w:rsidRDefault="00985F03" w:rsidP="00AA26AE">
      <w:pPr>
        <w:widowControl w:val="0"/>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甲方（盖章）：</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乙方（盖章）：</w:t>
      </w:r>
    </w:p>
    <w:p w:rsidR="00985F03" w:rsidRPr="00AA26AE" w:rsidRDefault="00985F03" w:rsidP="00AA26AE">
      <w:pPr>
        <w:widowControl w:val="0"/>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代表（签字）：</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代表（签字）：</w:t>
      </w:r>
    </w:p>
    <w:p w:rsidR="00985F03" w:rsidRPr="00AA26AE" w:rsidRDefault="00985F03" w:rsidP="00AA26AE">
      <w:pPr>
        <w:widowControl w:val="0"/>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电话：</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电话：</w:t>
      </w:r>
    </w:p>
    <w:p w:rsidR="00985F03" w:rsidRPr="00AA26AE" w:rsidRDefault="00985F03" w:rsidP="007A0EF8">
      <w:pPr>
        <w:widowControl w:val="0"/>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年</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rPr>
          <w:rFonts w:ascii="宋体" w:eastAsia="宋体" w:hAnsi="宋体" w:cs="Times New Roman"/>
          <w:b/>
          <w:bCs/>
          <w:color w:val="000000" w:themeColor="text1"/>
          <w:kern w:val="2"/>
          <w:sz w:val="36"/>
          <w:szCs w:val="32"/>
        </w:rPr>
      </w:pPr>
    </w:p>
    <w:p w:rsidR="00AA26AE" w:rsidRDefault="00AA26AE">
      <w:pPr>
        <w:adjustRightInd/>
        <w:snapToGrid/>
        <w:spacing w:after="0"/>
        <w:rPr>
          <w:rFonts w:ascii="宋体" w:eastAsia="宋体" w:hAnsi="宋体" w:cs="Times New Roman"/>
          <w:b/>
          <w:bCs/>
          <w:color w:val="000000" w:themeColor="text1"/>
          <w:kern w:val="2"/>
          <w:sz w:val="36"/>
          <w:szCs w:val="32"/>
        </w:rPr>
      </w:pPr>
      <w:bookmarkStart w:id="4" w:name="_Toc469321334"/>
      <w:r>
        <w:rPr>
          <w:rFonts w:ascii="宋体" w:eastAsia="宋体" w:hAnsi="宋体" w:cs="Times New Roman"/>
          <w:b/>
          <w:bCs/>
          <w:color w:val="000000" w:themeColor="text1"/>
          <w:kern w:val="2"/>
          <w:sz w:val="36"/>
          <w:szCs w:val="32"/>
        </w:rPr>
        <w:br w:type="page"/>
      </w:r>
    </w:p>
    <w:p w:rsidR="00985F03" w:rsidRPr="00AA26AE" w:rsidRDefault="00985F03" w:rsidP="00AA26AE">
      <w:pPr>
        <w:widowControl w:val="0"/>
        <w:adjustRightInd/>
        <w:snapToGrid/>
        <w:spacing w:after="0" w:line="600" w:lineRule="exact"/>
        <w:jc w:val="center"/>
        <w:outlineLvl w:val="1"/>
        <w:rPr>
          <w:rFonts w:ascii="宋体" w:eastAsia="仿宋_GB2312" w:hAnsi="宋体" w:cs="Times New Roman"/>
          <w:b/>
          <w:bCs/>
          <w:color w:val="000000" w:themeColor="text1"/>
          <w:kern w:val="2"/>
          <w:sz w:val="32"/>
          <w:szCs w:val="32"/>
        </w:rPr>
      </w:pPr>
      <w:r w:rsidRPr="00AA26AE">
        <w:rPr>
          <w:rFonts w:ascii="宋体" w:eastAsia="仿宋_GB2312" w:hAnsi="宋体" w:cs="Times New Roman" w:hint="eastAsia"/>
          <w:b/>
          <w:bCs/>
          <w:color w:val="000000" w:themeColor="text1"/>
          <w:kern w:val="2"/>
          <w:sz w:val="32"/>
          <w:szCs w:val="32"/>
        </w:rPr>
        <w:lastRenderedPageBreak/>
        <w:t>五、评审办法及评分标准</w:t>
      </w:r>
      <w:bookmarkEnd w:id="4"/>
    </w:p>
    <w:p w:rsidR="00985F03" w:rsidRPr="00AA26AE" w:rsidRDefault="00985F03" w:rsidP="00AA26AE">
      <w:pPr>
        <w:pStyle w:val="a3"/>
        <w:spacing w:line="600" w:lineRule="exact"/>
        <w:ind w:firstLine="643"/>
        <w:rPr>
          <w:rFonts w:ascii="宋体" w:eastAsia="仿宋_GB2312" w:hAnsi="宋体"/>
          <w:b/>
          <w:color w:val="000000" w:themeColor="text1"/>
          <w:sz w:val="32"/>
          <w:szCs w:val="32"/>
        </w:rPr>
      </w:pPr>
      <w:r w:rsidRPr="00AA26AE">
        <w:rPr>
          <w:rFonts w:ascii="宋体" w:eastAsia="仿宋_GB2312" w:hAnsi="宋体" w:hint="eastAsia"/>
          <w:b/>
          <w:color w:val="000000" w:themeColor="text1"/>
          <w:sz w:val="32"/>
          <w:szCs w:val="32"/>
        </w:rPr>
        <w:t>一、评审办法：</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hint="eastAsia"/>
          <w:color w:val="000000" w:themeColor="text1"/>
          <w:sz w:val="32"/>
          <w:szCs w:val="32"/>
        </w:rPr>
        <w:t>本项目评审采用综合评分法，总分为</w:t>
      </w:r>
      <w:r w:rsidRPr="00AA26AE">
        <w:rPr>
          <w:rFonts w:ascii="宋体" w:eastAsia="仿宋_GB2312" w:hAnsi="宋体" w:hint="eastAsia"/>
          <w:color w:val="000000" w:themeColor="text1"/>
          <w:sz w:val="32"/>
          <w:szCs w:val="32"/>
        </w:rPr>
        <w:t>100</w:t>
      </w:r>
      <w:r w:rsidRPr="00AA26AE">
        <w:rPr>
          <w:rFonts w:ascii="宋体" w:eastAsia="仿宋_GB2312" w:hAnsi="宋体" w:hint="eastAsia"/>
          <w:color w:val="000000" w:themeColor="text1"/>
          <w:sz w:val="32"/>
          <w:szCs w:val="32"/>
        </w:rPr>
        <w:t>分。合格投标人的评标得分为各项目汇总得分，中标候选资格按评标得分由高到低顺序排列，得分相同的，按投标报价由低到高顺序排列；得分且投标报价相同的，按投标单位的经验和综合实力情况得分由高到低顺序排列。评分过程中采用四舍五入法，评委</w:t>
      </w:r>
      <w:r w:rsidRPr="00AA26AE">
        <w:rPr>
          <w:rFonts w:ascii="宋体" w:eastAsia="仿宋_GB2312" w:hAnsi="宋体" w:cs="Times New Roman" w:hint="eastAsia"/>
          <w:color w:val="000000" w:themeColor="text1"/>
          <w:sz w:val="32"/>
          <w:szCs w:val="32"/>
        </w:rPr>
        <w:t>评分时保留小数点后</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位小数，计算评分值时保留小数点后</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位小数，由评标委员会当场统计计算。</w:t>
      </w:r>
    </w:p>
    <w:p w:rsidR="00985F03" w:rsidRPr="00AA26AE" w:rsidRDefault="00985F03" w:rsidP="00AA26AE">
      <w:pPr>
        <w:pStyle w:val="a3"/>
        <w:spacing w:line="600" w:lineRule="exact"/>
        <w:ind w:firstLine="640"/>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报价是中标的一个重要因素，但最低报价不是中标的唯一依据。</w:t>
      </w:r>
    </w:p>
    <w:p w:rsidR="00985F03" w:rsidRPr="00AA26AE" w:rsidRDefault="00985F03" w:rsidP="00AA26AE">
      <w:pPr>
        <w:pStyle w:val="a6"/>
        <w:snapToGrid w:val="0"/>
        <w:spacing w:line="600" w:lineRule="exact"/>
        <w:ind w:firstLineChars="200" w:firstLine="643"/>
        <w:jc w:val="both"/>
        <w:rPr>
          <w:rFonts w:eastAsia="仿宋_GB2312" w:hAnsi="宋体" w:cs="Times New Roman"/>
          <w:b/>
          <w:color w:val="000000" w:themeColor="text1"/>
          <w:sz w:val="32"/>
          <w:szCs w:val="32"/>
        </w:rPr>
      </w:pPr>
      <w:r w:rsidRPr="00AA26AE">
        <w:rPr>
          <w:rFonts w:eastAsia="仿宋_GB2312" w:hAnsi="宋体" w:cs="Times New Roman" w:hint="eastAsia"/>
          <w:b/>
          <w:color w:val="000000" w:themeColor="text1"/>
          <w:sz w:val="32"/>
          <w:szCs w:val="32"/>
        </w:rPr>
        <w:t>二、分值的计算</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投标单位的经验和综合实力情况：由评标委员会全体成员查阅投标文件及相关证明材料并进行集体讨论后统一评分。作为资信业绩部分得分，得分保留小数点后二位（四舍五入）。</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lang w:val="zh-CN"/>
        </w:rPr>
        <w:t>代理服务方案及服务承诺：</w:t>
      </w:r>
      <w:r w:rsidRPr="00AA26AE">
        <w:rPr>
          <w:rFonts w:ascii="宋体" w:eastAsia="仿宋_GB2312" w:hAnsi="宋体" w:cs="Times New Roman" w:hint="eastAsia"/>
          <w:color w:val="000000" w:themeColor="text1"/>
          <w:sz w:val="32"/>
          <w:szCs w:val="32"/>
        </w:rPr>
        <w:t>按照评标委员会成员的独立评分结果汇总后的算术平均分计算，计算公式为：</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投标单位的代理服务方案及服务承诺得分</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评标委员会所有成员评分合计数</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评标委员会组成人员数；</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投标人评标综合得分</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价格分</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投标单位的经验和综合实力情况分</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代理服务方案及服务承诺</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得分；</w:t>
      </w:r>
    </w:p>
    <w:p w:rsidR="00985F03" w:rsidRPr="00AA26AE" w:rsidRDefault="00985F03" w:rsidP="00AA26AE">
      <w:pPr>
        <w:widowControl w:val="0"/>
        <w:spacing w:after="0" w:line="600" w:lineRule="exact"/>
        <w:ind w:firstLineChars="200" w:firstLine="643"/>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
          <w:color w:val="000000" w:themeColor="text1"/>
          <w:sz w:val="32"/>
          <w:szCs w:val="32"/>
        </w:rPr>
        <w:t>三、</w:t>
      </w:r>
      <w:r w:rsidRPr="00AA26AE">
        <w:rPr>
          <w:rFonts w:ascii="宋体" w:eastAsia="仿宋_GB2312" w:hAnsi="宋体" w:cs="Times New Roman" w:hint="eastAsia"/>
          <w:b/>
          <w:color w:val="000000" w:themeColor="text1"/>
          <w:sz w:val="32"/>
          <w:szCs w:val="32"/>
          <w:lang w:val="zh-CN"/>
        </w:rPr>
        <w:t>分值标准：</w:t>
      </w:r>
    </w:p>
    <w:p w:rsidR="00985F03" w:rsidRPr="00AA26AE" w:rsidRDefault="00985F03" w:rsidP="00AA26AE">
      <w:pPr>
        <w:widowControl w:val="0"/>
        <w:tabs>
          <w:tab w:val="left" w:pos="0"/>
        </w:tabs>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lang w:val="zh-CN"/>
        </w:rPr>
        <w:lastRenderedPageBreak/>
        <w:t>1</w:t>
      </w:r>
      <w:r w:rsidRPr="00AA26AE">
        <w:rPr>
          <w:rFonts w:ascii="宋体" w:eastAsia="仿宋_GB2312" w:hAnsi="宋体" w:cs="Times New Roman" w:hint="eastAsia"/>
          <w:color w:val="000000" w:themeColor="text1"/>
          <w:sz w:val="32"/>
          <w:szCs w:val="32"/>
          <w:lang w:val="zh-CN"/>
        </w:rPr>
        <w:t>．</w:t>
      </w:r>
      <w:r w:rsidRPr="00AA26AE">
        <w:rPr>
          <w:rFonts w:ascii="宋体" w:eastAsia="仿宋_GB2312" w:hAnsi="宋体" w:cs="Times New Roman" w:hint="eastAsia"/>
          <w:b/>
          <w:bCs/>
          <w:color w:val="000000" w:themeColor="text1"/>
          <w:sz w:val="32"/>
          <w:szCs w:val="32"/>
          <w:lang w:val="zh-CN"/>
        </w:rPr>
        <w:t>投标单位的经验和综合实力情况（分值</w:t>
      </w:r>
      <w:r w:rsidRPr="00AA26AE">
        <w:rPr>
          <w:rFonts w:ascii="宋体" w:eastAsia="仿宋_GB2312" w:hAnsi="宋体" w:cs="Times New Roman" w:hint="eastAsia"/>
          <w:b/>
          <w:bCs/>
          <w:color w:val="000000" w:themeColor="text1"/>
          <w:sz w:val="32"/>
          <w:szCs w:val="32"/>
        </w:rPr>
        <w:t>55</w:t>
      </w:r>
      <w:r w:rsidRPr="00AA26AE">
        <w:rPr>
          <w:rFonts w:ascii="宋体" w:eastAsia="仿宋_GB2312" w:hAnsi="宋体" w:cs="Times New Roman" w:hint="eastAsia"/>
          <w:b/>
          <w:bCs/>
          <w:color w:val="000000" w:themeColor="text1"/>
          <w:sz w:val="32"/>
          <w:szCs w:val="32"/>
          <w:lang w:val="zh-CN"/>
        </w:rPr>
        <w:t>分）：</w:t>
      </w:r>
      <w:r w:rsidRPr="00AA26AE">
        <w:rPr>
          <w:rFonts w:ascii="宋体" w:eastAsia="仿宋_GB2312" w:hAnsi="宋体" w:cs="Times New Roman" w:hint="eastAsia"/>
          <w:color w:val="000000" w:themeColor="text1"/>
          <w:sz w:val="32"/>
          <w:szCs w:val="32"/>
        </w:rPr>
        <w:t>主要包含公司规模、资质、投标人在同类项目的运作经验、业绩、信誉等方面的因素。</w:t>
      </w:r>
    </w:p>
    <w:tbl>
      <w:tblPr>
        <w:tblStyle w:val="ad"/>
        <w:tblW w:w="8479" w:type="dxa"/>
        <w:tblLayout w:type="fixed"/>
        <w:tblLook w:val="04A0"/>
      </w:tblPr>
      <w:tblGrid>
        <w:gridCol w:w="817"/>
        <w:gridCol w:w="6953"/>
        <w:gridCol w:w="709"/>
      </w:tblGrid>
      <w:tr w:rsidR="00985F03" w:rsidRPr="00AA26AE" w:rsidTr="008505D2">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序号</w:t>
            </w:r>
          </w:p>
        </w:tc>
        <w:tc>
          <w:tcPr>
            <w:tcW w:w="6953"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评审内容与细则</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满分</w:t>
            </w:r>
          </w:p>
        </w:tc>
      </w:tr>
      <w:tr w:rsidR="00985F03" w:rsidRPr="00AA26AE" w:rsidTr="008505D2">
        <w:trPr>
          <w:trHeight w:val="89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p>
        </w:tc>
        <w:tc>
          <w:tcPr>
            <w:tcW w:w="6953" w:type="dxa"/>
            <w:vAlign w:val="center"/>
          </w:tcPr>
          <w:p w:rsidR="00985F03" w:rsidRPr="00AA26AE" w:rsidRDefault="00985F03" w:rsidP="00F26E70">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投标人信用等级为</w:t>
            </w:r>
            <w:r w:rsidRPr="00AA26AE">
              <w:rPr>
                <w:rFonts w:ascii="宋体" w:eastAsia="仿宋_GB2312" w:hAnsi="宋体" w:cs="Times New Roman" w:hint="eastAsia"/>
                <w:color w:val="000000" w:themeColor="text1"/>
                <w:sz w:val="32"/>
                <w:szCs w:val="32"/>
              </w:rPr>
              <w:t>AA</w:t>
            </w:r>
            <w:r w:rsidRPr="00AA26AE">
              <w:rPr>
                <w:rFonts w:ascii="宋体" w:eastAsia="仿宋_GB2312" w:hAnsi="宋体" w:cs="Times New Roman" w:hint="eastAsia"/>
                <w:color w:val="000000" w:themeColor="text1"/>
                <w:sz w:val="32"/>
                <w:szCs w:val="32"/>
              </w:rPr>
              <w:t>的得</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分，</w:t>
            </w:r>
            <w:r w:rsidRPr="00AA26AE">
              <w:rPr>
                <w:rFonts w:ascii="宋体" w:eastAsia="仿宋_GB2312" w:hAnsi="宋体" w:cs="Times New Roman" w:hint="eastAsia"/>
                <w:color w:val="000000" w:themeColor="text1"/>
                <w:sz w:val="32"/>
                <w:szCs w:val="32"/>
              </w:rPr>
              <w:t>AAA</w:t>
            </w:r>
            <w:r w:rsidRPr="00AA26AE">
              <w:rPr>
                <w:rFonts w:ascii="宋体" w:eastAsia="仿宋_GB2312" w:hAnsi="宋体" w:cs="Times New Roman" w:hint="eastAsia"/>
                <w:color w:val="000000" w:themeColor="text1"/>
                <w:sz w:val="32"/>
                <w:szCs w:val="32"/>
              </w:rPr>
              <w:t>的得</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分（提供证明材料，信用等级证书复印件或扫描件）。</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p>
        </w:tc>
      </w:tr>
      <w:tr w:rsidR="00985F03" w:rsidRPr="00AA26AE" w:rsidTr="008505D2">
        <w:trPr>
          <w:trHeight w:val="89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具有中国诚信企业信用认证的，得</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分（提供商务部官方网站截图证明资料，否则不予认定）。</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拟投入本项目人员具有采购师证书每有一个得</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分，最多得</w:t>
            </w:r>
            <w:r w:rsidRPr="00AA26AE">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分（提供人力资源和社会保障官方网站截图证明资料和本人身份证明，人员社保证明，否则不予认定）。</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拟投入本项目人员具有网络通信安全管理员证书每有一个得</w:t>
            </w:r>
            <w:r w:rsidRPr="00AA26AE">
              <w:rPr>
                <w:rFonts w:ascii="宋体" w:eastAsia="仿宋_GB2312" w:hAnsi="宋体" w:cs="Times New Roman" w:hint="eastAsia"/>
                <w:color w:val="000000" w:themeColor="text1"/>
                <w:sz w:val="32"/>
                <w:szCs w:val="32"/>
              </w:rPr>
              <w:t>1.5</w:t>
            </w:r>
            <w:r w:rsidRPr="00AA26AE">
              <w:rPr>
                <w:rFonts w:ascii="宋体" w:eastAsia="仿宋_GB2312" w:hAnsi="宋体" w:cs="Times New Roman" w:hint="eastAsia"/>
                <w:color w:val="000000" w:themeColor="text1"/>
                <w:sz w:val="32"/>
                <w:szCs w:val="32"/>
              </w:rPr>
              <w:t>分，最多得</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分（提供人力资源和社会保障官方网站截图证明资料和本人身份证明，人员社保证明，否则不予认定）。</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拟投入本项目人员具有安全防范设计评估师证书每有一个得</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分，最多得</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分（提供人力资源和社会保障官方网站截图证明资料和本人身份证明，人员社保证明，否则不予认定）。</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在</w:t>
            </w:r>
            <w:r w:rsidRPr="00AA26AE">
              <w:rPr>
                <w:rFonts w:ascii="宋体" w:eastAsia="仿宋_GB2312" w:hAnsi="宋体" w:cs="Times New Roman" w:hint="eastAsia"/>
                <w:color w:val="000000" w:themeColor="text1"/>
                <w:sz w:val="32"/>
                <w:szCs w:val="32"/>
              </w:rPr>
              <w:t>2015</w:t>
            </w:r>
            <w:r w:rsidRPr="00AA26AE">
              <w:rPr>
                <w:rFonts w:ascii="宋体" w:eastAsia="仿宋_GB2312" w:hAnsi="宋体" w:cs="Times New Roman" w:hint="eastAsia"/>
                <w:color w:val="000000" w:themeColor="text1"/>
                <w:sz w:val="32"/>
                <w:szCs w:val="32"/>
              </w:rPr>
              <w:t>年度政府采购代理机构财政监管部门考核中取得省本级优秀且最高分的得</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分，良好的</w:t>
            </w:r>
            <w:r w:rsidRPr="00AA26AE">
              <w:rPr>
                <w:rFonts w:ascii="宋体" w:eastAsia="仿宋_GB2312" w:hAnsi="宋体" w:cs="Times New Roman" w:hint="eastAsia"/>
                <w:color w:val="000000" w:themeColor="text1"/>
                <w:sz w:val="32"/>
                <w:szCs w:val="32"/>
              </w:rPr>
              <w:lastRenderedPageBreak/>
              <w:t>得</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分，及格的得</w:t>
            </w:r>
            <w:r w:rsidRPr="00AA26AE">
              <w:rPr>
                <w:rFonts w:ascii="宋体" w:eastAsia="仿宋_GB2312" w:hAnsi="宋体" w:cs="Times New Roman" w:hint="eastAsia"/>
                <w:color w:val="000000" w:themeColor="text1"/>
                <w:sz w:val="32"/>
                <w:szCs w:val="32"/>
              </w:rPr>
              <w:t>2</w:t>
            </w:r>
            <w:bookmarkStart w:id="5" w:name="_GoBack"/>
            <w:bookmarkEnd w:id="5"/>
            <w:r w:rsidRPr="00AA26AE">
              <w:rPr>
                <w:rFonts w:ascii="宋体" w:eastAsia="仿宋_GB2312" w:hAnsi="宋体" w:cs="Times New Roman" w:hint="eastAsia"/>
                <w:color w:val="000000" w:themeColor="text1"/>
                <w:sz w:val="32"/>
                <w:szCs w:val="32"/>
              </w:rPr>
              <w:t>分，其余不得分（提供四川政府采购网链接，否则不予认定）；投标人存在四川政府采购网曝光台公示情形的，每有一项扣</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分。</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6</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7</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投标人具有四川省政府采购评审专家证书的每一个得</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分，最多得</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分（须提供投标单位对应人员社保证明，否则不予认定）。</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p>
        </w:tc>
      </w:tr>
      <w:tr w:rsidR="00985F03" w:rsidRPr="00AA26AE" w:rsidTr="008505D2">
        <w:trPr>
          <w:trHeight w:val="900"/>
        </w:trPr>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无有效投诉的得</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分，其余情况不得分。根据投标单位提供的自行承诺进行打分；若未提供承诺或者相关证明的，则本项不得分。</w:t>
            </w:r>
          </w:p>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提供代理公司</w:t>
            </w:r>
            <w:r w:rsidRPr="00AA26AE">
              <w:rPr>
                <w:rFonts w:ascii="宋体" w:eastAsia="仿宋_GB2312" w:hAnsi="宋体" w:cs="Times New Roman" w:hint="eastAsia"/>
                <w:color w:val="000000" w:themeColor="text1"/>
                <w:sz w:val="32"/>
                <w:szCs w:val="32"/>
                <w:lang w:val="zh-CN"/>
              </w:rPr>
              <w:t>及其现任法定代表人、主要负责人</w:t>
            </w:r>
            <w:r w:rsidRPr="00AA26AE">
              <w:rPr>
                <w:rFonts w:ascii="宋体" w:eastAsia="仿宋_GB2312" w:hAnsi="宋体" w:cs="Times New Roman" w:hint="eastAsia"/>
                <w:color w:val="000000" w:themeColor="text1"/>
                <w:sz w:val="32"/>
                <w:szCs w:val="32"/>
              </w:rPr>
              <w:t>注册地检察机关或项目所在地人民检察院盖有公章的《检察机关查询行贿犯罪档案结果告知函》原件或提供检察院官方网站下载查询告知函得</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分，未提供不得分；</w:t>
            </w:r>
          </w:p>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注：若虚假响应将被视为无效投标（质疑投诉过错方在投标供应商的除外）。</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p>
        </w:tc>
      </w:tr>
      <w:tr w:rsidR="00985F03" w:rsidRPr="00AA26AE" w:rsidTr="008505D2">
        <w:tc>
          <w:tcPr>
            <w:tcW w:w="817"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p>
        </w:tc>
        <w:tc>
          <w:tcPr>
            <w:tcW w:w="695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2015</w:t>
            </w:r>
            <w:r w:rsidRPr="00AA26AE">
              <w:rPr>
                <w:rFonts w:ascii="宋体" w:eastAsia="仿宋_GB2312" w:hAnsi="宋体" w:cs="Times New Roman" w:hint="eastAsia"/>
                <w:color w:val="000000" w:themeColor="text1"/>
                <w:sz w:val="32"/>
                <w:szCs w:val="32"/>
              </w:rPr>
              <w:t>年以来给四川省本级财政单位代理政府采购业务，每合作一个单位得</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分，最多加</w:t>
            </w:r>
            <w:r w:rsidRPr="00AA26AE">
              <w:rPr>
                <w:rFonts w:ascii="宋体" w:eastAsia="仿宋_GB2312" w:hAnsi="宋体" w:cs="Times New Roman" w:hint="eastAsia"/>
                <w:color w:val="000000" w:themeColor="text1"/>
                <w:sz w:val="32"/>
                <w:szCs w:val="32"/>
              </w:rPr>
              <w:t>10</w:t>
            </w:r>
            <w:r w:rsidRPr="00AA26AE">
              <w:rPr>
                <w:rFonts w:ascii="宋体" w:eastAsia="仿宋_GB2312" w:hAnsi="宋体" w:cs="Times New Roman" w:hint="eastAsia"/>
                <w:color w:val="000000" w:themeColor="text1"/>
                <w:sz w:val="32"/>
                <w:szCs w:val="32"/>
              </w:rPr>
              <w:t>分；（须提供采购证明材料和代理协议，复印件加盖鲜章）</w:t>
            </w:r>
          </w:p>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2015</w:t>
            </w:r>
            <w:r w:rsidRPr="00AA26AE">
              <w:rPr>
                <w:rFonts w:ascii="宋体" w:eastAsia="仿宋_GB2312" w:hAnsi="宋体" w:cs="Times New Roman" w:hint="eastAsia"/>
                <w:color w:val="000000" w:themeColor="text1"/>
                <w:sz w:val="32"/>
                <w:szCs w:val="32"/>
              </w:rPr>
              <w:t>年以来有高校采购项目业绩，每提供一个加</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分，最多加</w:t>
            </w:r>
            <w:r w:rsidRPr="00AA26AE">
              <w:rPr>
                <w:rFonts w:ascii="宋体" w:eastAsia="仿宋_GB2312" w:hAnsi="宋体" w:cs="Times New Roman" w:hint="eastAsia"/>
                <w:color w:val="000000" w:themeColor="text1"/>
                <w:sz w:val="32"/>
                <w:szCs w:val="32"/>
              </w:rPr>
              <w:t>10</w:t>
            </w:r>
            <w:r w:rsidRPr="00AA26AE">
              <w:rPr>
                <w:rFonts w:ascii="宋体" w:eastAsia="仿宋_GB2312" w:hAnsi="宋体" w:cs="Times New Roman" w:hint="eastAsia"/>
                <w:color w:val="000000" w:themeColor="text1"/>
                <w:sz w:val="32"/>
                <w:szCs w:val="32"/>
              </w:rPr>
              <w:t>分。（须提供采购证明材料</w:t>
            </w:r>
            <w:r w:rsidRPr="00AA26AE">
              <w:rPr>
                <w:rFonts w:ascii="宋体" w:eastAsia="仿宋_GB2312" w:hAnsi="宋体" w:cs="Times New Roman" w:hint="eastAsia"/>
                <w:color w:val="000000" w:themeColor="text1"/>
                <w:sz w:val="32"/>
                <w:szCs w:val="32"/>
              </w:rPr>
              <w:lastRenderedPageBreak/>
              <w:t>和代理协议，复印件加盖鲜章）；</w:t>
            </w:r>
          </w:p>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注：业绩不得重复加分</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20</w:t>
            </w:r>
          </w:p>
        </w:tc>
      </w:tr>
      <w:tr w:rsidR="00985F03" w:rsidRPr="00AA26AE" w:rsidTr="008505D2">
        <w:trPr>
          <w:trHeight w:val="478"/>
        </w:trPr>
        <w:tc>
          <w:tcPr>
            <w:tcW w:w="7770" w:type="dxa"/>
            <w:gridSpan w:val="2"/>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合计</w:t>
            </w:r>
          </w:p>
        </w:tc>
        <w:tc>
          <w:tcPr>
            <w:tcW w:w="709"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55</w:t>
            </w:r>
          </w:p>
        </w:tc>
      </w:tr>
    </w:tbl>
    <w:p w:rsidR="00985F03" w:rsidRPr="00AA26AE" w:rsidRDefault="00985F03" w:rsidP="00AA26AE">
      <w:pPr>
        <w:widowControl w:val="0"/>
        <w:tabs>
          <w:tab w:val="left" w:pos="0"/>
        </w:tabs>
        <w:autoSpaceDE w:val="0"/>
        <w:autoSpaceDN w:val="0"/>
        <w:spacing w:after="0" w:line="600" w:lineRule="exact"/>
        <w:ind w:firstLineChars="200" w:firstLine="640"/>
        <w:jc w:val="both"/>
        <w:rPr>
          <w:rFonts w:ascii="宋体" w:eastAsia="仿宋_GB2312" w:hAnsi="宋体" w:cs="Times New Roman"/>
          <w:color w:val="000000" w:themeColor="text1"/>
          <w:sz w:val="32"/>
          <w:szCs w:val="32"/>
          <w:lang w:val="zh-CN"/>
        </w:rPr>
      </w:pPr>
    </w:p>
    <w:p w:rsidR="00985F03" w:rsidRPr="007A0EF8" w:rsidRDefault="00985F03" w:rsidP="007A0EF8">
      <w:pPr>
        <w:widowControl w:val="0"/>
        <w:tabs>
          <w:tab w:val="left" w:pos="0"/>
        </w:tabs>
        <w:autoSpaceDE w:val="0"/>
        <w:autoSpaceDN w:val="0"/>
        <w:spacing w:after="0" w:line="600" w:lineRule="exact"/>
        <w:ind w:firstLineChars="200" w:firstLine="643"/>
        <w:jc w:val="both"/>
        <w:rPr>
          <w:rFonts w:ascii="宋体" w:eastAsia="仿宋_GB2312" w:hAnsi="宋体" w:cs="Times New Roman"/>
          <w:b/>
          <w:color w:val="000000" w:themeColor="text1"/>
          <w:sz w:val="32"/>
          <w:szCs w:val="32"/>
        </w:rPr>
      </w:pPr>
      <w:r w:rsidRPr="007A0EF8">
        <w:rPr>
          <w:rFonts w:ascii="宋体" w:eastAsia="仿宋_GB2312" w:hAnsi="宋体" w:cs="Times New Roman" w:hint="eastAsia"/>
          <w:b/>
          <w:color w:val="000000" w:themeColor="text1"/>
          <w:sz w:val="32"/>
          <w:szCs w:val="32"/>
          <w:lang w:val="zh-CN"/>
        </w:rPr>
        <w:t>2</w:t>
      </w:r>
      <w:r w:rsidR="007A0EF8" w:rsidRPr="007A0EF8">
        <w:rPr>
          <w:rFonts w:ascii="宋体" w:eastAsia="仿宋_GB2312" w:hAnsi="宋体" w:cs="Times New Roman" w:hint="eastAsia"/>
          <w:b/>
          <w:bCs/>
          <w:color w:val="000000" w:themeColor="text1"/>
          <w:sz w:val="32"/>
          <w:szCs w:val="32"/>
        </w:rPr>
        <w:t>．</w:t>
      </w:r>
      <w:r w:rsidRPr="007A0EF8">
        <w:rPr>
          <w:rFonts w:ascii="宋体" w:eastAsia="仿宋_GB2312" w:hAnsi="宋体" w:cs="Times New Roman" w:hint="eastAsia"/>
          <w:b/>
          <w:color w:val="000000" w:themeColor="text1"/>
          <w:sz w:val="32"/>
          <w:szCs w:val="32"/>
          <w:lang w:val="zh-CN"/>
        </w:rPr>
        <w:t>代理服务方案及服务承诺（</w:t>
      </w:r>
      <w:r w:rsidRPr="007A0EF8">
        <w:rPr>
          <w:rFonts w:ascii="宋体" w:eastAsia="仿宋_GB2312" w:hAnsi="宋体" w:cs="Times New Roman" w:hint="eastAsia"/>
          <w:b/>
          <w:bCs/>
          <w:color w:val="000000" w:themeColor="text1"/>
          <w:sz w:val="32"/>
          <w:szCs w:val="32"/>
          <w:lang w:val="zh-CN"/>
        </w:rPr>
        <w:t>分值</w:t>
      </w:r>
      <w:r w:rsidRPr="007A0EF8">
        <w:rPr>
          <w:rFonts w:ascii="宋体" w:eastAsia="仿宋_GB2312" w:hAnsi="宋体" w:cs="Times New Roman" w:hint="eastAsia"/>
          <w:b/>
          <w:bCs/>
          <w:color w:val="000000" w:themeColor="text1"/>
          <w:sz w:val="32"/>
          <w:szCs w:val="32"/>
        </w:rPr>
        <w:t>25</w:t>
      </w:r>
      <w:r w:rsidRPr="007A0EF8">
        <w:rPr>
          <w:rFonts w:ascii="宋体" w:eastAsia="仿宋_GB2312" w:hAnsi="宋体" w:cs="Times New Roman" w:hint="eastAsia"/>
          <w:b/>
          <w:bCs/>
          <w:color w:val="000000" w:themeColor="text1"/>
          <w:sz w:val="32"/>
          <w:szCs w:val="32"/>
          <w:lang w:val="zh-CN"/>
        </w:rPr>
        <w:t>分）</w:t>
      </w:r>
    </w:p>
    <w:tbl>
      <w:tblPr>
        <w:tblStyle w:val="ad"/>
        <w:tblW w:w="8528" w:type="dxa"/>
        <w:tblLayout w:type="fixed"/>
        <w:tblLook w:val="04A0"/>
      </w:tblPr>
      <w:tblGrid>
        <w:gridCol w:w="794"/>
        <w:gridCol w:w="6833"/>
        <w:gridCol w:w="901"/>
      </w:tblGrid>
      <w:tr w:rsidR="00985F03" w:rsidRPr="00AA26AE" w:rsidTr="008505D2">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序号</w:t>
            </w:r>
          </w:p>
        </w:tc>
        <w:tc>
          <w:tcPr>
            <w:tcW w:w="6833"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评审内容与细则</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分值</w:t>
            </w:r>
          </w:p>
        </w:tc>
      </w:tr>
      <w:tr w:rsidR="00985F03" w:rsidRPr="00AA26AE" w:rsidTr="008505D2">
        <w:trPr>
          <w:trHeight w:val="567"/>
        </w:trPr>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p>
        </w:tc>
        <w:tc>
          <w:tcPr>
            <w:tcW w:w="683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招标代理服务方案内容的全面性、合理性、科学性。</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p>
        </w:tc>
      </w:tr>
      <w:tr w:rsidR="00985F03" w:rsidRPr="00AA26AE" w:rsidTr="008505D2">
        <w:trPr>
          <w:trHeight w:val="567"/>
        </w:trPr>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p>
        </w:tc>
        <w:tc>
          <w:tcPr>
            <w:tcW w:w="683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招标过程中公开、公平、公正完成招标的保证措施及廉洁承诺。</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p>
        </w:tc>
      </w:tr>
      <w:tr w:rsidR="00985F03" w:rsidRPr="00AA26AE" w:rsidTr="008505D2">
        <w:trPr>
          <w:trHeight w:val="567"/>
        </w:trPr>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p>
        </w:tc>
        <w:tc>
          <w:tcPr>
            <w:tcW w:w="683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对招标过程中出现投诉等异常情况的防范措施及处理建议。</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p>
        </w:tc>
      </w:tr>
      <w:tr w:rsidR="00985F03" w:rsidRPr="00AA26AE" w:rsidTr="008505D2">
        <w:trPr>
          <w:trHeight w:val="567"/>
        </w:trPr>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p>
        </w:tc>
        <w:tc>
          <w:tcPr>
            <w:tcW w:w="683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服务响应时间、服务特点及保证服务质量的措施及承诺。</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p>
        </w:tc>
      </w:tr>
      <w:tr w:rsidR="00985F03" w:rsidRPr="00AA26AE" w:rsidTr="008505D2">
        <w:trPr>
          <w:trHeight w:val="567"/>
        </w:trPr>
        <w:tc>
          <w:tcPr>
            <w:tcW w:w="794"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p>
        </w:tc>
        <w:tc>
          <w:tcPr>
            <w:tcW w:w="6833" w:type="dxa"/>
            <w:vAlign w:val="center"/>
          </w:tcPr>
          <w:p w:rsidR="00985F03" w:rsidRPr="00AA26AE" w:rsidRDefault="00985F03" w:rsidP="00AA26AE">
            <w:pPr>
              <w:widowControl w:val="0"/>
              <w:tabs>
                <w:tab w:val="left" w:pos="0"/>
              </w:tabs>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发生不可预见情况时的处理能力。</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p>
        </w:tc>
      </w:tr>
      <w:tr w:rsidR="00985F03" w:rsidRPr="00AA26AE" w:rsidTr="008505D2">
        <w:trPr>
          <w:trHeight w:val="567"/>
        </w:trPr>
        <w:tc>
          <w:tcPr>
            <w:tcW w:w="7627" w:type="dxa"/>
            <w:gridSpan w:val="2"/>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合计</w:t>
            </w:r>
          </w:p>
        </w:tc>
        <w:tc>
          <w:tcPr>
            <w:tcW w:w="901" w:type="dxa"/>
            <w:vAlign w:val="center"/>
          </w:tcPr>
          <w:p w:rsidR="00985F03" w:rsidRPr="00AA26AE" w:rsidRDefault="00985F03" w:rsidP="00AA26AE">
            <w:pPr>
              <w:widowControl w:val="0"/>
              <w:tabs>
                <w:tab w:val="left" w:pos="0"/>
              </w:tabs>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25</w:t>
            </w:r>
          </w:p>
        </w:tc>
      </w:tr>
    </w:tbl>
    <w:p w:rsidR="00985F03" w:rsidRPr="007A0EF8" w:rsidRDefault="00985F03" w:rsidP="007A0EF8">
      <w:pPr>
        <w:widowControl w:val="0"/>
        <w:tabs>
          <w:tab w:val="left" w:pos="0"/>
        </w:tabs>
        <w:autoSpaceDE w:val="0"/>
        <w:autoSpaceDN w:val="0"/>
        <w:spacing w:after="0" w:line="600" w:lineRule="exact"/>
        <w:ind w:firstLineChars="200" w:firstLine="643"/>
        <w:jc w:val="both"/>
        <w:rPr>
          <w:rFonts w:ascii="宋体" w:eastAsia="仿宋_GB2312" w:hAnsi="宋体" w:cs="Times New Roman"/>
          <w:b/>
          <w:color w:val="000000" w:themeColor="text1"/>
          <w:sz w:val="32"/>
          <w:szCs w:val="32"/>
          <w:lang w:val="zh-CN"/>
        </w:rPr>
      </w:pPr>
      <w:r w:rsidRPr="007A0EF8">
        <w:rPr>
          <w:rFonts w:ascii="宋体" w:eastAsia="仿宋_GB2312" w:hAnsi="宋体" w:cs="Times New Roman" w:hint="eastAsia"/>
          <w:b/>
          <w:color w:val="000000" w:themeColor="text1"/>
          <w:sz w:val="32"/>
          <w:szCs w:val="32"/>
          <w:lang w:val="zh-CN"/>
        </w:rPr>
        <w:t>3</w:t>
      </w:r>
      <w:r w:rsidR="007A0EF8" w:rsidRPr="007A0EF8">
        <w:rPr>
          <w:rFonts w:ascii="宋体" w:eastAsia="仿宋_GB2312" w:hAnsi="宋体" w:cs="Times New Roman" w:hint="eastAsia"/>
          <w:bCs/>
          <w:color w:val="000000" w:themeColor="text1"/>
          <w:sz w:val="32"/>
          <w:szCs w:val="32"/>
        </w:rPr>
        <w:t>．</w:t>
      </w:r>
      <w:r w:rsidRPr="007A0EF8">
        <w:rPr>
          <w:rFonts w:ascii="宋体" w:eastAsia="仿宋_GB2312" w:hAnsi="宋体" w:cs="Times New Roman" w:hint="eastAsia"/>
          <w:b/>
          <w:bCs/>
          <w:color w:val="000000" w:themeColor="text1"/>
          <w:sz w:val="32"/>
          <w:szCs w:val="32"/>
          <w:lang w:val="zh-CN"/>
        </w:rPr>
        <w:t>价格（分值</w:t>
      </w:r>
      <w:r w:rsidRPr="007A0EF8">
        <w:rPr>
          <w:rFonts w:ascii="宋体" w:eastAsia="仿宋_GB2312" w:hAnsi="宋体" w:cs="Times New Roman" w:hint="eastAsia"/>
          <w:b/>
          <w:bCs/>
          <w:color w:val="000000" w:themeColor="text1"/>
          <w:sz w:val="32"/>
          <w:szCs w:val="32"/>
          <w:lang w:val="zh-CN"/>
        </w:rPr>
        <w:t>2</w:t>
      </w:r>
      <w:r w:rsidRPr="007A0EF8">
        <w:rPr>
          <w:rFonts w:ascii="宋体" w:eastAsia="仿宋_GB2312" w:hAnsi="宋体" w:cs="Times New Roman" w:hint="eastAsia"/>
          <w:b/>
          <w:bCs/>
          <w:color w:val="000000" w:themeColor="text1"/>
          <w:sz w:val="32"/>
          <w:szCs w:val="32"/>
        </w:rPr>
        <w:t>0</w:t>
      </w:r>
      <w:r w:rsidRPr="007A0EF8">
        <w:rPr>
          <w:rFonts w:ascii="宋体" w:eastAsia="仿宋_GB2312" w:hAnsi="宋体" w:cs="Times New Roman" w:hint="eastAsia"/>
          <w:b/>
          <w:bCs/>
          <w:color w:val="000000" w:themeColor="text1"/>
          <w:sz w:val="32"/>
          <w:szCs w:val="32"/>
          <w:lang w:val="zh-CN"/>
        </w:rPr>
        <w:t>分）：</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根据国家及省级政府采购管理部门的规定，价格分计算方法如下：</w:t>
      </w:r>
    </w:p>
    <w:p w:rsidR="00F81FFF" w:rsidRPr="00AA26AE" w:rsidRDefault="00F81FFF"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bookmarkStart w:id="6" w:name="_Toc469321335"/>
      <w:r w:rsidRPr="00AA26AE">
        <w:rPr>
          <w:rFonts w:ascii="宋体" w:eastAsia="仿宋_GB2312" w:hAnsi="宋体" w:cs="Times New Roman" w:hint="eastAsia"/>
          <w:color w:val="000000" w:themeColor="text1"/>
          <w:sz w:val="32"/>
          <w:szCs w:val="32"/>
        </w:rPr>
        <w:t>招标代理：</w:t>
      </w:r>
    </w:p>
    <w:p w:rsidR="00F81FFF" w:rsidRPr="00AA26AE" w:rsidRDefault="00F81FFF"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a.</w:t>
      </w:r>
      <w:r w:rsidRPr="00AA26AE">
        <w:rPr>
          <w:rFonts w:ascii="宋体" w:eastAsia="仿宋_GB2312" w:hAnsi="宋体" w:cs="Times New Roman" w:hint="eastAsia"/>
          <w:color w:val="000000" w:themeColor="text1"/>
          <w:sz w:val="32"/>
          <w:szCs w:val="32"/>
        </w:rPr>
        <w:t>满足招标文件要求且投标价格最低的投标报价为评</w:t>
      </w:r>
      <w:r w:rsidRPr="00AA26AE">
        <w:rPr>
          <w:rFonts w:ascii="宋体" w:eastAsia="仿宋_GB2312" w:hAnsi="宋体" w:cs="Times New Roman" w:hint="eastAsia"/>
          <w:color w:val="000000" w:themeColor="text1"/>
          <w:sz w:val="32"/>
          <w:szCs w:val="32"/>
        </w:rPr>
        <w:lastRenderedPageBreak/>
        <w:t>标基准价，其价格分为满分</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分。</w:t>
      </w:r>
    </w:p>
    <w:p w:rsidR="00F81FFF" w:rsidRPr="00AA26AE" w:rsidRDefault="00F81FFF"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b.</w:t>
      </w:r>
      <w:r w:rsidRPr="00AA26AE">
        <w:rPr>
          <w:rFonts w:ascii="宋体" w:eastAsia="仿宋_GB2312" w:hAnsi="宋体" w:cs="Times New Roman" w:hint="eastAsia"/>
          <w:color w:val="000000" w:themeColor="text1"/>
          <w:sz w:val="32"/>
          <w:szCs w:val="32"/>
        </w:rPr>
        <w:t>其他投标人的价格分统一按照下列公式计算：</w:t>
      </w:r>
    </w:p>
    <w:p w:rsidR="003E2907" w:rsidRPr="00AA26AE" w:rsidRDefault="00F81FFF"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投标报价得分</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（评标基准价</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投标报价）×价格权值（即</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100</w:t>
      </w:r>
    </w:p>
    <w:p w:rsidR="00AA26AE" w:rsidRDefault="00AA26AE">
      <w:pPr>
        <w:adjustRightInd/>
        <w:snapToGrid/>
        <w:spacing w:after="0"/>
        <w:rPr>
          <w:rFonts w:ascii="宋体" w:eastAsia="宋体" w:hAnsi="宋体" w:cs="Times New Roman"/>
          <w:b/>
          <w:bCs/>
          <w:color w:val="000000" w:themeColor="text1"/>
          <w:kern w:val="2"/>
          <w:sz w:val="36"/>
          <w:szCs w:val="32"/>
        </w:rPr>
      </w:pPr>
      <w:r>
        <w:rPr>
          <w:rFonts w:ascii="宋体" w:eastAsia="宋体" w:hAnsi="宋体" w:cs="Times New Roman"/>
          <w:b/>
          <w:bCs/>
          <w:color w:val="000000" w:themeColor="text1"/>
          <w:kern w:val="2"/>
          <w:sz w:val="36"/>
          <w:szCs w:val="32"/>
        </w:rPr>
        <w:br w:type="page"/>
      </w:r>
    </w:p>
    <w:p w:rsidR="00985F03" w:rsidRPr="00AA26AE" w:rsidRDefault="00985F03" w:rsidP="00AA26AE">
      <w:pPr>
        <w:widowControl w:val="0"/>
        <w:adjustRightInd/>
        <w:snapToGrid/>
        <w:spacing w:after="0" w:line="600" w:lineRule="exact"/>
        <w:jc w:val="center"/>
        <w:outlineLvl w:val="1"/>
        <w:rPr>
          <w:rFonts w:ascii="宋体" w:eastAsia="仿宋_GB2312" w:hAnsi="宋体" w:cs="Times New Roman"/>
          <w:b/>
          <w:bCs/>
          <w:color w:val="000000" w:themeColor="text1"/>
          <w:kern w:val="2"/>
          <w:sz w:val="32"/>
          <w:szCs w:val="32"/>
        </w:rPr>
      </w:pPr>
      <w:r w:rsidRPr="00AA26AE">
        <w:rPr>
          <w:rFonts w:ascii="宋体" w:eastAsia="仿宋_GB2312" w:hAnsi="宋体" w:cs="Times New Roman" w:hint="eastAsia"/>
          <w:b/>
          <w:bCs/>
          <w:color w:val="000000" w:themeColor="text1"/>
          <w:kern w:val="2"/>
          <w:sz w:val="32"/>
          <w:szCs w:val="32"/>
        </w:rPr>
        <w:lastRenderedPageBreak/>
        <w:t>六、投标表格式及辅助资料表</w:t>
      </w:r>
      <w:bookmarkEnd w:id="6"/>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b/>
          <w:bCs/>
          <w:color w:val="000000" w:themeColor="text1"/>
          <w:sz w:val="32"/>
          <w:szCs w:val="32"/>
        </w:rPr>
        <w:t>投标人的商务资信文件包括（按序装订）</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）投标函</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）开标一览表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）法定代表人资格证明书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）法定代表人授权委托书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）投标声明书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）投标单位情况表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）服务团队情况表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）团队负责人情况表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）代理业绩一览表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投标人的技术服务文件</w:t>
      </w:r>
      <w:r w:rsidRPr="00AA26AE">
        <w:rPr>
          <w:rFonts w:ascii="宋体" w:eastAsia="仿宋_GB2312" w:hAnsi="宋体" w:cs="Times New Roman" w:hint="eastAsia"/>
          <w:b/>
          <w:bCs/>
          <w:color w:val="000000" w:themeColor="text1"/>
          <w:sz w:val="32"/>
          <w:szCs w:val="32"/>
        </w:rPr>
        <w:t>（按序装订）</w:t>
      </w:r>
    </w:p>
    <w:p w:rsidR="00985F03" w:rsidRPr="00AA26AE"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1</w:t>
      </w:r>
      <w:r w:rsidR="00985F03" w:rsidRPr="00AA26AE">
        <w:rPr>
          <w:rFonts w:ascii="宋体" w:eastAsia="仿宋_GB2312" w:hAnsi="宋体" w:cs="Times New Roman" w:hint="eastAsia"/>
          <w:color w:val="000000" w:themeColor="text1"/>
          <w:sz w:val="32"/>
          <w:szCs w:val="32"/>
        </w:rPr>
        <w:t>）招标代理总体服务方案。</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2</w:t>
      </w:r>
      <w:r w:rsidRPr="00AA26AE">
        <w:rPr>
          <w:rFonts w:ascii="宋体" w:eastAsia="仿宋_GB2312" w:hAnsi="宋体" w:cs="Times New Roman" w:hint="eastAsia"/>
          <w:color w:val="000000" w:themeColor="text1"/>
          <w:sz w:val="32"/>
          <w:szCs w:val="32"/>
        </w:rPr>
        <w:t>）招标过程中公开、公平、公正完成招标的保证措施及廉洁承诺。</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3</w:t>
      </w:r>
      <w:r w:rsidRPr="00AA26AE">
        <w:rPr>
          <w:rFonts w:ascii="宋体" w:eastAsia="仿宋_GB2312" w:hAnsi="宋体" w:cs="Times New Roman" w:hint="eastAsia"/>
          <w:color w:val="000000" w:themeColor="text1"/>
          <w:sz w:val="32"/>
          <w:szCs w:val="32"/>
        </w:rPr>
        <w:t>）对招标过程中出现投诉等异常情况的防范措施及处理建议。</w:t>
      </w:r>
    </w:p>
    <w:p w:rsidR="00985F03" w:rsidRPr="00AA26AE"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4</w:t>
      </w:r>
      <w:r w:rsidR="00985F03" w:rsidRPr="00AA26AE">
        <w:rPr>
          <w:rFonts w:ascii="宋体" w:eastAsia="仿宋_GB2312" w:hAnsi="宋体" w:cs="Times New Roman" w:hint="eastAsia"/>
          <w:color w:val="000000" w:themeColor="text1"/>
          <w:sz w:val="32"/>
          <w:szCs w:val="32"/>
        </w:rPr>
        <w:t>）服务响应时间、服务特点及保证服务质量的措施及承诺。</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kern w:val="2"/>
          <w:sz w:val="32"/>
          <w:szCs w:val="32"/>
        </w:rPr>
      </w:pPr>
      <w:r w:rsidRPr="00AA26AE">
        <w:rPr>
          <w:rFonts w:ascii="宋体" w:eastAsia="仿宋_GB2312" w:hAnsi="宋体" w:cs="Times New Roman" w:hint="eastAsia"/>
          <w:color w:val="000000" w:themeColor="text1"/>
          <w:sz w:val="32"/>
          <w:szCs w:val="32"/>
        </w:rPr>
        <w:t xml:space="preserve">    5</w:t>
      </w:r>
      <w:r w:rsidRPr="00AA26AE">
        <w:rPr>
          <w:rFonts w:ascii="宋体" w:eastAsia="仿宋_GB2312" w:hAnsi="宋体" w:cs="Times New Roman" w:hint="eastAsia"/>
          <w:color w:val="000000" w:themeColor="text1"/>
          <w:sz w:val="32"/>
          <w:szCs w:val="32"/>
        </w:rPr>
        <w:t>）发生不可预见情况时的处理方案</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7" w:name="_Toc469321336"/>
      <w:r w:rsidRPr="00AA26AE">
        <w:rPr>
          <w:rFonts w:ascii="宋体" w:eastAsia="仿宋_GB2312" w:hAnsi="宋体" w:cs="Times New Roman" w:hint="eastAsia"/>
          <w:b/>
          <w:bCs/>
          <w:color w:val="000000" w:themeColor="text1"/>
          <w:sz w:val="32"/>
          <w:szCs w:val="32"/>
        </w:rPr>
        <w:lastRenderedPageBreak/>
        <w:t>附件一：投标函</w:t>
      </w:r>
      <w:bookmarkEnd w:id="7"/>
    </w:p>
    <w:p w:rsidR="00985F03" w:rsidRPr="00AA26AE" w:rsidRDefault="00985F03" w:rsidP="00AA26AE">
      <w:pPr>
        <w:widowControl w:val="0"/>
        <w:adjustRightInd/>
        <w:snapToGrid/>
        <w:spacing w:after="0" w:line="600" w:lineRule="exact"/>
        <w:jc w:val="both"/>
        <w:rPr>
          <w:rFonts w:ascii="宋体" w:eastAsia="仿宋_GB2312" w:hAnsi="宋体" w:cs="Times New Roman"/>
          <w:bCs/>
          <w:color w:val="000000" w:themeColor="text1"/>
          <w:sz w:val="32"/>
          <w:szCs w:val="32"/>
        </w:rPr>
      </w:pPr>
    </w:p>
    <w:p w:rsidR="00985F03" w:rsidRPr="00AA26AE" w:rsidRDefault="00985F03" w:rsidP="00AA26AE">
      <w:pPr>
        <w:widowControl w:val="0"/>
        <w:adjustRightInd/>
        <w:snapToGrid/>
        <w:spacing w:after="0" w:line="600" w:lineRule="exact"/>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根据贵方</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（项目名称）</w:t>
      </w:r>
      <w:r w:rsidRPr="00AA26AE">
        <w:rPr>
          <w:rFonts w:ascii="宋体" w:eastAsia="仿宋_GB2312" w:hAnsi="宋体" w:cs="Times New Roman" w:hint="eastAsia"/>
          <w:color w:val="000000" w:themeColor="text1"/>
          <w:sz w:val="32"/>
          <w:szCs w:val="32"/>
        </w:rPr>
        <w:t>招标公告（项目编号：）</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，签字代表</w:t>
      </w:r>
      <w:r w:rsidR="007A0EF8">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（全名）经正式授权并代表</w:t>
      </w:r>
      <w:r w:rsidR="007A0EF8">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（投标人名称）提交投标文件正本一份、副本</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份。</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据此函，签字代表宣布同意如下：</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投标人已详细审查全部“招标文件”，包括修改文件（如有的话）以及全部参考资料和有关附件，已经了解我方对于招标文件、招评标过程、采购结果有依法进行询问、质疑、投诉的权利及相关渠道和要求。</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投标人在投标之前已经与贵方进行了充分的沟通，完全理解并接受招标文件的各项规定和要求，对招标文件的合理性、合法性不再有异议。</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本投标有效期自投标截止日起</w:t>
      </w:r>
      <w:r w:rsidRPr="00AA26AE">
        <w:rPr>
          <w:rFonts w:ascii="宋体" w:eastAsia="仿宋_GB2312" w:hAnsi="宋体" w:cs="Times New Roman" w:hint="eastAsia"/>
          <w:color w:val="000000" w:themeColor="text1"/>
          <w:sz w:val="32"/>
          <w:szCs w:val="32"/>
        </w:rPr>
        <w:t>60</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如中标，本投标文件至本项目合同履行完毕止均保持有效，本投标人将按“招标文件”及政府采购法律、法规的规定履行合同责任和义务。</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投标人同意按照贵方要求提供与投标有关的一切数据或资料。</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与本投标有关的一切正式往来信函请寄：</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地址：</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邮编：</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电话：</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传真：</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投标人代表姓名：</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开户银行：</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银行帐号：</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8" w:name="_Toc469321337"/>
      <w:r w:rsidRPr="00AA26AE">
        <w:rPr>
          <w:rFonts w:ascii="宋体" w:eastAsia="仿宋_GB2312" w:hAnsi="宋体" w:cs="Times New Roman" w:hint="eastAsia"/>
          <w:b/>
          <w:bCs/>
          <w:color w:val="000000" w:themeColor="text1"/>
          <w:sz w:val="32"/>
          <w:szCs w:val="32"/>
        </w:rPr>
        <w:lastRenderedPageBreak/>
        <w:t>附件二：开标一览表</w:t>
      </w:r>
      <w:bookmarkEnd w:id="8"/>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spacing w:after="0" w:line="600" w:lineRule="exact"/>
        <w:ind w:firstLineChars="200" w:firstLine="640"/>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按你方招标文件要求，我们，本标书签字方，谨此向你方发出要约如下：如你方接受本投标，我方承诺按照如下投标</w:t>
      </w:r>
      <w:r w:rsidRPr="00AA26AE">
        <w:rPr>
          <w:rFonts w:ascii="宋体" w:eastAsia="仿宋_GB2312" w:hAnsi="宋体" w:hint="eastAsia"/>
          <w:color w:val="000000" w:themeColor="text1"/>
          <w:sz w:val="32"/>
          <w:szCs w:val="32"/>
        </w:rPr>
        <w:t>(</w:t>
      </w:r>
      <w:r w:rsidRPr="00AA26AE">
        <w:rPr>
          <w:rFonts w:ascii="宋体" w:eastAsia="仿宋_GB2312" w:hAnsi="宋体" w:hint="eastAsia"/>
          <w:color w:val="000000" w:themeColor="text1"/>
          <w:sz w:val="32"/>
          <w:szCs w:val="32"/>
        </w:rPr>
        <w:t>开标</w:t>
      </w:r>
      <w:r w:rsidRPr="00AA26AE">
        <w:rPr>
          <w:rFonts w:ascii="宋体" w:eastAsia="仿宋_GB2312" w:hAnsi="宋体" w:hint="eastAsia"/>
          <w:color w:val="000000" w:themeColor="text1"/>
          <w:sz w:val="32"/>
          <w:szCs w:val="32"/>
        </w:rPr>
        <w:t>)</w:t>
      </w:r>
      <w:r w:rsidRPr="00AA26AE">
        <w:rPr>
          <w:rFonts w:ascii="宋体" w:eastAsia="仿宋_GB2312" w:hAnsi="宋体" w:hint="eastAsia"/>
          <w:color w:val="000000" w:themeColor="text1"/>
          <w:sz w:val="32"/>
          <w:szCs w:val="32"/>
        </w:rPr>
        <w:t>一览表的服务期限、计费标准及项目负责人完成编号为的招标文件（项目名称：）的实施。</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1418"/>
        <w:gridCol w:w="2551"/>
        <w:gridCol w:w="1985"/>
        <w:gridCol w:w="1842"/>
      </w:tblGrid>
      <w:tr w:rsidR="00985F03" w:rsidRPr="00AA26AE" w:rsidTr="008505D2">
        <w:trPr>
          <w:trHeight w:val="567"/>
        </w:trPr>
        <w:tc>
          <w:tcPr>
            <w:tcW w:w="2235" w:type="dxa"/>
            <w:gridSpan w:val="2"/>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项目名称</w:t>
            </w:r>
          </w:p>
        </w:tc>
        <w:tc>
          <w:tcPr>
            <w:tcW w:w="2551"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服务期限承诺</w:t>
            </w:r>
          </w:p>
        </w:tc>
        <w:tc>
          <w:tcPr>
            <w:tcW w:w="1985"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项目负责人</w:t>
            </w:r>
          </w:p>
        </w:tc>
        <w:tc>
          <w:tcPr>
            <w:tcW w:w="1842"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项目组人数</w:t>
            </w:r>
          </w:p>
        </w:tc>
      </w:tr>
      <w:tr w:rsidR="00985F03" w:rsidRPr="00AA26AE" w:rsidTr="008505D2">
        <w:trPr>
          <w:trHeight w:val="567"/>
        </w:trPr>
        <w:tc>
          <w:tcPr>
            <w:tcW w:w="2235" w:type="dxa"/>
            <w:gridSpan w:val="2"/>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2551"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985"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842"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r>
      <w:tr w:rsidR="00985F03" w:rsidRPr="00AA26AE" w:rsidTr="008505D2">
        <w:trPr>
          <w:trHeight w:val="567"/>
        </w:trPr>
        <w:tc>
          <w:tcPr>
            <w:tcW w:w="8613" w:type="dxa"/>
            <w:gridSpan w:val="5"/>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报价组成依据</w:t>
            </w:r>
          </w:p>
        </w:tc>
      </w:tr>
      <w:tr w:rsidR="00985F03" w:rsidRPr="00AA26AE" w:rsidTr="008505D2">
        <w:trPr>
          <w:trHeight w:val="567"/>
        </w:trPr>
        <w:tc>
          <w:tcPr>
            <w:tcW w:w="817"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序号</w:t>
            </w:r>
          </w:p>
        </w:tc>
        <w:tc>
          <w:tcPr>
            <w:tcW w:w="1418"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报价项目</w:t>
            </w:r>
          </w:p>
        </w:tc>
        <w:tc>
          <w:tcPr>
            <w:tcW w:w="4536" w:type="dxa"/>
            <w:gridSpan w:val="2"/>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w:t>
            </w:r>
          </w:p>
        </w:tc>
        <w:tc>
          <w:tcPr>
            <w:tcW w:w="1842" w:type="dxa"/>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计算基数</w:t>
            </w:r>
          </w:p>
        </w:tc>
      </w:tr>
      <w:tr w:rsidR="00985F03" w:rsidRPr="00AA26AE" w:rsidTr="008505D2">
        <w:trPr>
          <w:trHeight w:val="730"/>
        </w:trPr>
        <w:tc>
          <w:tcPr>
            <w:tcW w:w="817"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418"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招标代理服务费</w:t>
            </w:r>
          </w:p>
        </w:tc>
        <w:tc>
          <w:tcPr>
            <w:tcW w:w="4536" w:type="dxa"/>
            <w:gridSpan w:val="2"/>
            <w:vAlign w:val="center"/>
          </w:tcPr>
          <w:p w:rsidR="00985F03" w:rsidRPr="00AA26AE" w:rsidRDefault="00985F03" w:rsidP="00AA26AE">
            <w:pPr>
              <w:widowControl w:val="0"/>
              <w:spacing w:after="0" w:line="600" w:lineRule="exact"/>
              <w:jc w:val="both"/>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国家计委计价格〔</w:t>
            </w:r>
            <w:r w:rsidRPr="00AA26AE">
              <w:rPr>
                <w:rFonts w:ascii="宋体" w:eastAsia="仿宋_GB2312" w:hAnsi="宋体" w:cs="Arial" w:hint="eastAsia"/>
                <w:color w:val="000000" w:themeColor="text1"/>
                <w:sz w:val="32"/>
                <w:szCs w:val="32"/>
              </w:rPr>
              <w:t>2002</w:t>
            </w:r>
            <w:r w:rsidRPr="00AA26AE">
              <w:rPr>
                <w:rFonts w:ascii="宋体" w:eastAsia="仿宋_GB2312" w:hAnsi="宋体" w:cs="Arial" w:hint="eastAsia"/>
                <w:color w:val="000000" w:themeColor="text1"/>
                <w:sz w:val="32"/>
                <w:szCs w:val="32"/>
              </w:rPr>
              <w:t>〕</w:t>
            </w:r>
            <w:r w:rsidRPr="00AA26AE">
              <w:rPr>
                <w:rFonts w:ascii="宋体" w:eastAsia="仿宋_GB2312" w:hAnsi="宋体" w:cs="Arial" w:hint="eastAsia"/>
                <w:color w:val="000000" w:themeColor="text1"/>
                <w:sz w:val="32"/>
                <w:szCs w:val="32"/>
              </w:rPr>
              <w:t xml:space="preserve">1980 </w:t>
            </w:r>
            <w:r w:rsidRPr="00AA26AE">
              <w:rPr>
                <w:rFonts w:ascii="宋体" w:eastAsia="仿宋_GB2312" w:hAnsi="宋体" w:cs="Arial" w:hint="eastAsia"/>
                <w:color w:val="000000" w:themeColor="text1"/>
                <w:sz w:val="32"/>
                <w:szCs w:val="32"/>
              </w:rPr>
              <w:t>号文《招标代理服务收费管理暂行办法》收费标准下浮</w:t>
            </w:r>
            <w:r w:rsidRPr="00AA26AE">
              <w:rPr>
                <w:rFonts w:ascii="宋体" w:eastAsia="仿宋_GB2312" w:hAnsi="宋体" w:cs="Arial" w:hint="eastAsia"/>
                <w:color w:val="000000" w:themeColor="text1"/>
                <w:sz w:val="32"/>
                <w:szCs w:val="32"/>
              </w:rPr>
              <w:t xml:space="preserve"> % </w:t>
            </w:r>
            <w:r w:rsidRPr="00AA26AE">
              <w:rPr>
                <w:rFonts w:ascii="宋体" w:eastAsia="仿宋_GB2312" w:hAnsi="宋体" w:cs="Arial" w:hint="eastAsia"/>
                <w:color w:val="000000" w:themeColor="text1"/>
                <w:sz w:val="32"/>
                <w:szCs w:val="32"/>
              </w:rPr>
              <w:t>。</w:t>
            </w:r>
          </w:p>
        </w:tc>
        <w:tc>
          <w:tcPr>
            <w:tcW w:w="1842" w:type="dxa"/>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中标金额</w:t>
            </w:r>
          </w:p>
        </w:tc>
      </w:tr>
    </w:tbl>
    <w:p w:rsidR="00985F03" w:rsidRPr="00AA26AE" w:rsidRDefault="00985F03" w:rsidP="00AA26AE">
      <w:pPr>
        <w:widowControl w:val="0"/>
        <w:adjustRightInd/>
        <w:snapToGrid/>
        <w:spacing w:after="0" w:line="600" w:lineRule="exact"/>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说明：</w:t>
      </w:r>
      <w:r w:rsidRPr="00AA26AE">
        <w:rPr>
          <w:rFonts w:ascii="宋体" w:eastAsia="仿宋_GB2312" w:hAnsi="宋体" w:cs="Times New Roman" w:hint="eastAsia"/>
          <w:bCs/>
          <w:color w:val="000000" w:themeColor="text1"/>
          <w:sz w:val="32"/>
          <w:szCs w:val="32"/>
        </w:rPr>
        <w:t>1</w:t>
      </w:r>
      <w:r w:rsidRPr="00AA26AE">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color w:val="000000" w:themeColor="text1"/>
          <w:sz w:val="32"/>
          <w:szCs w:val="32"/>
        </w:rPr>
        <w:t>代理服务收费报价包含招标代理服务的全过程收费</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不得改变该表格。</w:t>
      </w:r>
    </w:p>
    <w:p w:rsidR="00985F03" w:rsidRPr="00AA26AE" w:rsidRDefault="00985F03" w:rsidP="00AA26AE">
      <w:pPr>
        <w:widowControl w:val="0"/>
        <w:adjustRightInd/>
        <w:snapToGrid/>
        <w:spacing w:after="0" w:line="600" w:lineRule="exact"/>
        <w:ind w:firstLineChars="300" w:firstLine="96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招标代理投标报价按照国家计委计价格〔</w:t>
      </w:r>
      <w:r w:rsidRPr="00AA26AE">
        <w:rPr>
          <w:rFonts w:ascii="宋体" w:eastAsia="仿宋_GB2312" w:hAnsi="宋体" w:cs="Times New Roman" w:hint="eastAsia"/>
          <w:color w:val="000000" w:themeColor="text1"/>
          <w:sz w:val="32"/>
          <w:szCs w:val="32"/>
        </w:rPr>
        <w:t>2002</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 xml:space="preserve">1980 </w:t>
      </w:r>
      <w:r w:rsidRPr="00AA26AE">
        <w:rPr>
          <w:rFonts w:ascii="宋体" w:eastAsia="仿宋_GB2312" w:hAnsi="宋体" w:cs="Times New Roman" w:hint="eastAsia"/>
          <w:color w:val="000000" w:themeColor="text1"/>
          <w:sz w:val="32"/>
          <w:szCs w:val="32"/>
        </w:rPr>
        <w:t>号文《招标代理服务收费管理暂行办法》文件规定执行</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上下浮动幅度不超过</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，由投标人在此范围内自行报价。</w:t>
      </w:r>
    </w:p>
    <w:p w:rsidR="007A0EF8"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日期：</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9" w:name="_Toc469321338"/>
      <w:r w:rsidRPr="00AA26AE">
        <w:rPr>
          <w:rFonts w:ascii="宋体" w:eastAsia="仿宋_GB2312" w:hAnsi="宋体" w:cs="Times New Roman" w:hint="eastAsia"/>
          <w:b/>
          <w:bCs/>
          <w:color w:val="000000" w:themeColor="text1"/>
          <w:sz w:val="32"/>
          <w:szCs w:val="32"/>
        </w:rPr>
        <w:lastRenderedPageBreak/>
        <w:t>附件三：法定代表人资格证明书</w:t>
      </w:r>
      <w:bookmarkEnd w:id="9"/>
    </w:p>
    <w:p w:rsidR="00985F03" w:rsidRPr="00AA26AE" w:rsidRDefault="00985F03" w:rsidP="00AA26AE">
      <w:pPr>
        <w:widowControl w:val="0"/>
        <w:spacing w:after="0" w:line="600" w:lineRule="exact"/>
        <w:rPr>
          <w:rFonts w:ascii="宋体" w:eastAsia="仿宋_GB2312" w:hAnsi="宋体"/>
          <w:color w:val="000000" w:themeColor="text1"/>
          <w:sz w:val="32"/>
          <w:szCs w:val="32"/>
        </w:rPr>
      </w:pP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投标人名称：</w:t>
      </w: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法定地址：</w:t>
      </w:r>
    </w:p>
    <w:p w:rsidR="00985F03" w:rsidRPr="00AA26AE" w:rsidRDefault="00985F03" w:rsidP="00451572">
      <w:pPr>
        <w:widowControl w:val="0"/>
        <w:spacing w:after="0" w:line="600" w:lineRule="exact"/>
        <w:ind w:firstLineChars="200" w:firstLine="640"/>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姓名：</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性别：</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年龄：</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职务：</w:t>
      </w:r>
      <w:r w:rsidR="00451572">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系</w:t>
      </w:r>
      <w:r w:rsidR="00451572">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的法定代表人。</w:t>
      </w:r>
    </w:p>
    <w:p w:rsidR="00985F03" w:rsidRPr="00AA26AE" w:rsidRDefault="00985F03" w:rsidP="00AA26AE">
      <w:pPr>
        <w:widowControl w:val="0"/>
        <w:spacing w:after="0" w:line="600" w:lineRule="exact"/>
        <w:rPr>
          <w:rFonts w:ascii="宋体" w:eastAsia="仿宋_GB2312" w:hAnsi="宋体"/>
          <w:color w:val="000000" w:themeColor="text1"/>
          <w:sz w:val="32"/>
          <w:szCs w:val="32"/>
        </w:rPr>
      </w:pP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特此证明。</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0" w:name="_Toc469321339"/>
      <w:r w:rsidRPr="00AA26AE">
        <w:rPr>
          <w:rFonts w:ascii="宋体" w:eastAsia="仿宋_GB2312" w:hAnsi="宋体" w:cs="Times New Roman" w:hint="eastAsia"/>
          <w:b/>
          <w:bCs/>
          <w:color w:val="000000" w:themeColor="text1"/>
          <w:sz w:val="32"/>
          <w:szCs w:val="32"/>
        </w:rPr>
        <w:lastRenderedPageBreak/>
        <w:t>附件四：法定代表人授权委托书</w:t>
      </w:r>
      <w:bookmarkEnd w:id="10"/>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本人</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（姓名）系</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（投标人名称）的法定代表人，现授权委托本单位在职职工</w:t>
      </w:r>
      <w:r w:rsid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（姓名）以我方的名义参加四川司法警官职业学院项目的投标活动，并代表我方全权办理针对上述项目的投标、开标、评标、签约等具体事务和签署相关文件。</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我方对被授权人的签名负全部责任。</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在撤销授权的书面通知以前，本授权书一直有效。被授权人在授权书有效期内签署的所有文件不因授权的撤销而失效。</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被授权人无转委托权，特此委托。</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被授权人签名：</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职务：</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授权人身份证复印件：</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34181E"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年</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br w:type="page"/>
      </w:r>
      <w:bookmarkStart w:id="11" w:name="_Toc469321340"/>
      <w:r w:rsidRPr="00AA26AE">
        <w:rPr>
          <w:rFonts w:ascii="宋体" w:eastAsia="仿宋_GB2312" w:hAnsi="宋体" w:cs="Times New Roman" w:hint="eastAsia"/>
          <w:b/>
          <w:bCs/>
          <w:color w:val="000000" w:themeColor="text1"/>
          <w:sz w:val="32"/>
          <w:szCs w:val="32"/>
        </w:rPr>
        <w:lastRenderedPageBreak/>
        <w:t>附件五：投标声明书</w:t>
      </w:r>
      <w:bookmarkEnd w:id="11"/>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______</w:t>
      </w:r>
      <w:r w:rsidRPr="00AA26AE">
        <w:rPr>
          <w:rFonts w:ascii="宋体" w:eastAsia="仿宋_GB2312" w:hAnsi="宋体" w:cs="Times New Roman" w:hint="eastAsia"/>
          <w:color w:val="000000" w:themeColor="text1"/>
          <w:sz w:val="32"/>
          <w:szCs w:val="32"/>
          <w:u w:val="single"/>
        </w:rPr>
        <w:t>_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（投标人名称）系中华人民共和国合法企业，经营地址</w:t>
      </w:r>
      <w:r w:rsidR="007A0EF8">
        <w:rPr>
          <w:rFonts w:ascii="宋体" w:eastAsia="仿宋_GB2312" w:hAnsi="宋体" w:cs="Times New Roman" w:hint="eastAsia"/>
          <w:color w:val="000000" w:themeColor="text1"/>
          <w:sz w:val="32"/>
          <w:szCs w:val="32"/>
        </w:rPr>
        <w:t>：</w:t>
      </w:r>
      <w:r w:rsidR="0034181E" w:rsidRPr="007A0EF8">
        <w:rPr>
          <w:rFonts w:ascii="宋体" w:eastAsia="仿宋_GB2312" w:hAnsi="宋体" w:cs="Times New Roman" w:hint="eastAsia"/>
          <w:color w:val="000000" w:themeColor="text1"/>
          <w:sz w:val="32"/>
          <w:szCs w:val="32"/>
          <w:u w:val="single"/>
        </w:rPr>
        <w:t xml:space="preserve">     </w:t>
      </w:r>
      <w:r w:rsidR="007A0EF8" w:rsidRPr="007A0EF8">
        <w:rPr>
          <w:rFonts w:ascii="宋体" w:eastAsia="仿宋_GB2312" w:hAnsi="宋体" w:cs="Times New Roman" w:hint="eastAsia"/>
          <w:color w:val="000000" w:themeColor="text1"/>
          <w:sz w:val="32"/>
          <w:szCs w:val="32"/>
          <w:u w:val="single"/>
        </w:rPr>
        <w:t xml:space="preserve">              </w:t>
      </w:r>
      <w:r w:rsidR="0034181E" w:rsidRPr="007A0EF8">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rPr>
        <w:t>。</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我</w:t>
      </w:r>
      <w:r w:rsidRPr="00AA26AE">
        <w:rPr>
          <w:rFonts w:ascii="宋体" w:eastAsia="仿宋_GB2312" w:hAnsi="宋体" w:cs="Times New Roman" w:hint="eastAsia"/>
          <w:color w:val="000000" w:themeColor="text1"/>
          <w:sz w:val="32"/>
          <w:szCs w:val="32"/>
        </w:rPr>
        <w:t>___</w:t>
      </w:r>
      <w:r w:rsidRPr="00AA26AE">
        <w:rPr>
          <w:rFonts w:ascii="宋体" w:eastAsia="仿宋_GB2312" w:hAnsi="宋体" w:cs="Times New Roman" w:hint="eastAsia"/>
          <w:color w:val="000000" w:themeColor="text1"/>
          <w:sz w:val="32"/>
          <w:szCs w:val="32"/>
          <w:u w:val="single"/>
        </w:rPr>
        <w:t xml:space="preserve">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（姓名）系</w:t>
      </w:r>
      <w:r w:rsidRPr="00AA26AE">
        <w:rPr>
          <w:rFonts w:ascii="宋体" w:eastAsia="仿宋_GB2312" w:hAnsi="宋体" w:cs="Times New Roman" w:hint="eastAsia"/>
          <w:color w:val="000000" w:themeColor="text1"/>
          <w:sz w:val="32"/>
          <w:szCs w:val="32"/>
        </w:rPr>
        <w:t>______</w:t>
      </w:r>
      <w:r w:rsidRPr="00AA26AE">
        <w:rPr>
          <w:rFonts w:ascii="宋体" w:eastAsia="仿宋_GB2312" w:hAnsi="宋体" w:cs="Times New Roman" w:hint="eastAsia"/>
          <w:color w:val="000000" w:themeColor="text1"/>
          <w:sz w:val="32"/>
          <w:szCs w:val="32"/>
          <w:u w:val="single"/>
        </w:rPr>
        <w:t xml:space="preserve">_   </w:t>
      </w:r>
      <w:r w:rsidR="007A0EF8">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u w:val="single"/>
        </w:rPr>
        <w:t xml:space="preserve">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（投标人名称）的法定代表人，我方愿意参加贵方组织的项目的投标，为便于贵方公正、择优地确定中标方及其投标服务，我方就本次投标有关事项郑重声明如下：</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我方向贵方提交的所有投标文件、资料都是准确的和真实的；</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我方与政府行政机关没有隶属关系或者其他利益关系；</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3</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我方最近三年内没有被公开披露或查处的违法违规行为；</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以上事项如有虚假或隐瞒，我方愿意承担一切后果和责任。</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ind w:right="119"/>
        <w:jc w:val="center"/>
        <w:outlineLvl w:val="2"/>
        <w:rPr>
          <w:rFonts w:ascii="宋体" w:eastAsia="仿宋_GB2312" w:hAnsi="宋体" w:cs="Times New Roman"/>
          <w:b/>
          <w:bCs/>
          <w:color w:val="000000" w:themeColor="text1"/>
          <w:sz w:val="32"/>
          <w:szCs w:val="32"/>
        </w:rPr>
      </w:pPr>
      <w:bookmarkStart w:id="12" w:name="_Toc469321341"/>
      <w:r w:rsidRPr="00AA26AE">
        <w:rPr>
          <w:rFonts w:ascii="宋体" w:eastAsia="仿宋_GB2312" w:hAnsi="宋体" w:cs="Times New Roman" w:hint="eastAsia"/>
          <w:b/>
          <w:bCs/>
          <w:color w:val="000000" w:themeColor="text1"/>
          <w:sz w:val="32"/>
          <w:szCs w:val="32"/>
        </w:rPr>
        <w:lastRenderedPageBreak/>
        <w:t>附件六：投标单位情况表</w:t>
      </w:r>
      <w:bookmarkEnd w:id="1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2"/>
        <w:gridCol w:w="2344"/>
        <w:gridCol w:w="959"/>
        <w:gridCol w:w="2573"/>
        <w:gridCol w:w="10"/>
      </w:tblGrid>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单位名称</w:t>
            </w:r>
          </w:p>
        </w:tc>
        <w:tc>
          <w:tcPr>
            <w:tcW w:w="2344"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959" w:type="dxa"/>
            <w:vAlign w:val="center"/>
          </w:tcPr>
          <w:p w:rsidR="008B01D3"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注册</w:t>
            </w:r>
          </w:p>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资金</w:t>
            </w:r>
          </w:p>
        </w:tc>
        <w:tc>
          <w:tcPr>
            <w:tcW w:w="2583" w:type="dxa"/>
            <w:gridSpan w:val="2"/>
            <w:vAlign w:val="center"/>
          </w:tcPr>
          <w:p w:rsidR="00985F03" w:rsidRPr="00AA26AE" w:rsidRDefault="00985F03" w:rsidP="008B01D3">
            <w:pPr>
              <w:widowControl w:val="0"/>
              <w:adjustRightInd/>
              <w:snapToGrid/>
              <w:spacing w:after="0" w:line="600" w:lineRule="exact"/>
              <w:ind w:firstLineChars="350" w:firstLine="1120"/>
              <w:rPr>
                <w:rFonts w:ascii="宋体" w:eastAsia="仿宋_GB2312" w:hAnsi="宋体" w:cs="Times New Roman"/>
                <w:color w:val="000000" w:themeColor="text1"/>
                <w:sz w:val="32"/>
                <w:szCs w:val="32"/>
              </w:rPr>
            </w:pPr>
            <w:r w:rsidRPr="00AA26AE">
              <w:rPr>
                <w:rFonts w:ascii="宋体" w:eastAsia="仿宋_GB2312" w:hAnsi="宋体" w:cs="Times New Roman" w:hint="eastAsia"/>
                <w:bCs/>
                <w:color w:val="000000" w:themeColor="text1"/>
                <w:sz w:val="32"/>
                <w:szCs w:val="32"/>
              </w:rPr>
              <w:t>（万元）</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单位详细地址</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营业执照注册号</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单位成立时间</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办公场地面积</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法定代表人</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职称：</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公司总经理</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职称：</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职工人数</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gridAfter w:val="1"/>
          <w:wAfter w:w="10" w:type="dxa"/>
          <w:cantSplit/>
          <w:trHeight w:val="2150"/>
          <w:jc w:val="center"/>
        </w:trPr>
        <w:tc>
          <w:tcPr>
            <w:tcW w:w="2642" w:type="dxa"/>
            <w:tcBorders>
              <w:top w:val="single" w:sz="4" w:space="0" w:color="auto"/>
              <w:left w:val="single" w:sz="4" w:space="0" w:color="auto"/>
              <w:bottom w:val="single" w:sz="4" w:space="0" w:color="auto"/>
              <w:right w:val="single" w:sz="4" w:space="0" w:color="auto"/>
            </w:tcBorders>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公司简介</w:t>
            </w:r>
          </w:p>
        </w:tc>
        <w:tc>
          <w:tcPr>
            <w:tcW w:w="5876" w:type="dxa"/>
            <w:gridSpan w:val="3"/>
            <w:tcBorders>
              <w:top w:val="single" w:sz="4" w:space="0" w:color="auto"/>
              <w:left w:val="single" w:sz="4" w:space="0" w:color="auto"/>
              <w:bottom w:val="single" w:sz="4" w:space="0" w:color="auto"/>
              <w:right w:val="single" w:sz="4" w:space="0" w:color="auto"/>
            </w:tcBorders>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bl>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注：投标人需随此表附上营业执照、房产证或租赁合同、信用报告、纳税证明等信息、公司整体员工社保清单等文件的复印件</w:t>
      </w:r>
    </w:p>
    <w:p w:rsidR="00985F03" w:rsidRPr="00AA26AE" w:rsidRDefault="00985F03" w:rsidP="00AA26AE">
      <w:pPr>
        <w:widowControl w:val="0"/>
        <w:adjustRightInd/>
        <w:snapToGrid/>
        <w:spacing w:after="0" w:line="600" w:lineRule="exact"/>
        <w:jc w:val="righ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3" w:name="_Toc469321342"/>
      <w:r w:rsidRPr="00AA26AE">
        <w:rPr>
          <w:rFonts w:ascii="宋体" w:eastAsia="仿宋_GB2312" w:hAnsi="宋体" w:cs="Times New Roman" w:hint="eastAsia"/>
          <w:b/>
          <w:bCs/>
          <w:color w:val="000000" w:themeColor="text1"/>
          <w:sz w:val="32"/>
          <w:szCs w:val="32"/>
        </w:rPr>
        <w:lastRenderedPageBreak/>
        <w:t>附件七：服务团队情况表</w:t>
      </w:r>
      <w:bookmarkEnd w:id="13"/>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1554"/>
        <w:gridCol w:w="1266"/>
        <w:gridCol w:w="1300"/>
        <w:gridCol w:w="1170"/>
        <w:gridCol w:w="2557"/>
      </w:tblGrid>
      <w:tr w:rsidR="00985F03" w:rsidRPr="00AA26AE" w:rsidTr="008505D2">
        <w:trPr>
          <w:trHeight w:val="692"/>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序号</w:t>
            </w: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姓名</w:t>
            </w: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学历</w:t>
            </w: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职称</w:t>
            </w: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专业</w:t>
            </w: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拟承担工作</w:t>
            </w: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bl>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注：团队人员学历、职称、资质等提供相关证书的复印件并加盖投标人公章。</w:t>
      </w:r>
    </w:p>
    <w:p w:rsidR="008B01D3" w:rsidRDefault="008B01D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bookmarkStart w:id="14" w:name="_Toc469321343"/>
      <w:r w:rsidRPr="00AA26AE">
        <w:rPr>
          <w:rFonts w:ascii="宋体" w:eastAsia="仿宋_GB2312" w:hAnsi="宋体" w:cs="Times New Roman" w:hint="eastAsia"/>
          <w:b/>
          <w:bCs/>
          <w:color w:val="000000" w:themeColor="text1"/>
          <w:sz w:val="32"/>
          <w:szCs w:val="32"/>
        </w:rPr>
        <w:lastRenderedPageBreak/>
        <w:t>附件八：项目负责人情况表</w:t>
      </w:r>
      <w:bookmarkEnd w:id="1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587"/>
        <w:gridCol w:w="955"/>
        <w:gridCol w:w="1559"/>
        <w:gridCol w:w="338"/>
        <w:gridCol w:w="1223"/>
        <w:gridCol w:w="1254"/>
        <w:gridCol w:w="1491"/>
      </w:tblGrid>
      <w:tr w:rsidR="00985F03" w:rsidRPr="00AA26AE" w:rsidTr="008505D2">
        <w:trPr>
          <w:trHeight w:val="567"/>
          <w:jc w:val="center"/>
        </w:trPr>
        <w:tc>
          <w:tcPr>
            <w:tcW w:w="8528" w:type="dxa"/>
            <w:gridSpan w:val="8"/>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一般情况</w:t>
            </w:r>
          </w:p>
        </w:tc>
      </w:tr>
      <w:tr w:rsidR="00985F03" w:rsidRPr="00AA26AE" w:rsidTr="008505D2">
        <w:trPr>
          <w:trHeight w:val="567"/>
          <w:jc w:val="center"/>
        </w:trPr>
        <w:tc>
          <w:tcPr>
            <w:tcW w:w="1121"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p>
        </w:tc>
        <w:tc>
          <w:tcPr>
            <w:tcW w:w="1542"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年龄</w:t>
            </w:r>
          </w:p>
        </w:tc>
        <w:tc>
          <w:tcPr>
            <w:tcW w:w="1561"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学历</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121"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职务</w:t>
            </w:r>
          </w:p>
        </w:tc>
        <w:tc>
          <w:tcPr>
            <w:tcW w:w="1542"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本项目中拟任职务</w:t>
            </w:r>
          </w:p>
        </w:tc>
        <w:tc>
          <w:tcPr>
            <w:tcW w:w="1561"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为投标人服务时间</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2663"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技术职称</w:t>
            </w: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815"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职称专业</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2663"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相关执业资格</w:t>
            </w: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815"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取得执业资格时间</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8528" w:type="dxa"/>
            <w:gridSpan w:val="8"/>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相工作经历</w:t>
            </w: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起止年月</w:t>
            </w:r>
          </w:p>
        </w:tc>
        <w:tc>
          <w:tcPr>
            <w:tcW w:w="2852"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负责过的主要项目</w:t>
            </w:r>
          </w:p>
        </w:tc>
        <w:tc>
          <w:tcPr>
            <w:tcW w:w="3968"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项目中任职及业绩</w:t>
            </w: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bl>
    <w:p w:rsidR="008B01D3" w:rsidRDefault="008B01D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5" w:name="_Toc469321344"/>
      <w:r w:rsidRPr="00AA26AE">
        <w:rPr>
          <w:rFonts w:ascii="宋体" w:eastAsia="仿宋_GB2312" w:hAnsi="宋体" w:cs="Times New Roman" w:hint="eastAsia"/>
          <w:b/>
          <w:bCs/>
          <w:color w:val="000000" w:themeColor="text1"/>
          <w:sz w:val="32"/>
          <w:szCs w:val="32"/>
        </w:rPr>
        <w:lastRenderedPageBreak/>
        <w:t>附件九：代理业绩一览表</w:t>
      </w:r>
      <w:bookmarkEnd w:id="15"/>
    </w:p>
    <w:p w:rsidR="00985F03" w:rsidRPr="00AA26AE" w:rsidRDefault="00985F03" w:rsidP="00AA26AE">
      <w:pPr>
        <w:widowControl w:val="0"/>
        <w:spacing w:after="0" w:line="600" w:lineRule="exact"/>
        <w:jc w:val="center"/>
        <w:rPr>
          <w:rFonts w:ascii="宋体" w:eastAsia="仿宋_GB2312" w:hAnsi="宋体"/>
          <w:b/>
          <w:bCs/>
          <w:color w:val="000000" w:themeColor="text1"/>
          <w:sz w:val="32"/>
          <w:szCs w:val="32"/>
        </w:rPr>
      </w:pPr>
    </w:p>
    <w:p w:rsidR="00985F03" w:rsidRPr="00AA26AE" w:rsidRDefault="00985F03" w:rsidP="00AA26AE">
      <w:pPr>
        <w:widowControl w:val="0"/>
        <w:spacing w:after="0" w:line="600" w:lineRule="exact"/>
        <w:jc w:val="center"/>
        <w:rPr>
          <w:rFonts w:ascii="宋体" w:eastAsia="仿宋_GB2312" w:hAnsi="宋体"/>
          <w:b/>
          <w:bCs/>
          <w:color w:val="000000" w:themeColor="text1"/>
          <w:sz w:val="32"/>
          <w:szCs w:val="32"/>
        </w:rPr>
      </w:pPr>
      <w:r w:rsidRPr="00AA26AE">
        <w:rPr>
          <w:rFonts w:ascii="宋体" w:eastAsia="仿宋_GB2312" w:hAnsi="宋体" w:hint="eastAsia"/>
          <w:b/>
          <w:bCs/>
          <w:color w:val="000000" w:themeColor="text1"/>
          <w:sz w:val="32"/>
          <w:szCs w:val="32"/>
        </w:rPr>
        <w:t>年度代理协议（含政府采购）代理协议一览表</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3041"/>
        <w:gridCol w:w="2325"/>
        <w:gridCol w:w="2008"/>
      </w:tblGrid>
      <w:tr w:rsidR="00985F03" w:rsidRPr="00AA26AE" w:rsidTr="008505D2">
        <w:trPr>
          <w:cantSplit/>
          <w:trHeight w:val="567"/>
          <w:jc w:val="center"/>
        </w:trPr>
        <w:tc>
          <w:tcPr>
            <w:tcW w:w="925"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序号</w:t>
            </w:r>
          </w:p>
        </w:tc>
        <w:tc>
          <w:tcPr>
            <w:tcW w:w="3041"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合同名称</w:t>
            </w:r>
          </w:p>
        </w:tc>
        <w:tc>
          <w:tcPr>
            <w:tcW w:w="2325"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业主名称</w:t>
            </w:r>
          </w:p>
        </w:tc>
        <w:tc>
          <w:tcPr>
            <w:tcW w:w="2008"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服务年度</w:t>
            </w: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bl>
    <w:p w:rsidR="00985F03" w:rsidRPr="00AA26AE" w:rsidRDefault="00985F03" w:rsidP="00AA26AE">
      <w:pPr>
        <w:widowControl w:val="0"/>
        <w:tabs>
          <w:tab w:val="left" w:pos="180"/>
        </w:tabs>
        <w:spacing w:after="0" w:line="600" w:lineRule="exact"/>
        <w:rPr>
          <w:rFonts w:ascii="宋体" w:eastAsia="仿宋_GB2312" w:hAnsi="宋体"/>
          <w:color w:val="000000" w:themeColor="text1"/>
          <w:sz w:val="32"/>
          <w:szCs w:val="32"/>
        </w:rPr>
      </w:pPr>
    </w:p>
    <w:p w:rsidR="00985F03" w:rsidRPr="008B01D3" w:rsidRDefault="00985F03" w:rsidP="00AA26AE">
      <w:pPr>
        <w:widowControl w:val="0"/>
        <w:tabs>
          <w:tab w:val="left" w:pos="180"/>
        </w:tabs>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注：</w:t>
      </w:r>
      <w:r w:rsidRPr="008B01D3">
        <w:rPr>
          <w:rFonts w:ascii="宋体" w:eastAsia="仿宋_GB2312" w:hAnsi="宋体" w:hint="eastAsia"/>
          <w:color w:val="000000" w:themeColor="text1"/>
          <w:sz w:val="32"/>
          <w:szCs w:val="32"/>
        </w:rPr>
        <w:t>1</w:t>
      </w:r>
      <w:r w:rsidR="008B01D3" w:rsidRPr="008B01D3">
        <w:rPr>
          <w:rFonts w:ascii="宋体" w:eastAsia="仿宋_GB2312" w:hAnsi="宋体" w:cs="Times New Roman" w:hint="eastAsia"/>
          <w:bCs/>
          <w:color w:val="000000" w:themeColor="text1"/>
          <w:sz w:val="32"/>
          <w:szCs w:val="32"/>
        </w:rPr>
        <w:t>．</w:t>
      </w:r>
      <w:r w:rsidRPr="008B01D3">
        <w:rPr>
          <w:rFonts w:ascii="宋体" w:eastAsia="仿宋_GB2312" w:hAnsi="宋体" w:hint="eastAsia"/>
          <w:color w:val="000000" w:themeColor="text1"/>
          <w:sz w:val="32"/>
          <w:szCs w:val="32"/>
        </w:rPr>
        <w:t>投标人应随此表附上相关的业绩证明（如中标通知书或合同等的复印件）</w:t>
      </w:r>
    </w:p>
    <w:p w:rsidR="00985F03" w:rsidRPr="00AA26AE" w:rsidRDefault="00985F03" w:rsidP="008B01D3">
      <w:pPr>
        <w:widowControl w:val="0"/>
        <w:tabs>
          <w:tab w:val="left" w:pos="180"/>
        </w:tabs>
        <w:spacing w:after="0" w:line="600" w:lineRule="exact"/>
        <w:ind w:firstLineChars="195" w:firstLine="624"/>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hint="eastAsia"/>
          <w:color w:val="000000" w:themeColor="text1"/>
          <w:sz w:val="32"/>
          <w:szCs w:val="32"/>
        </w:rPr>
        <w:t>如有多个类似项目，可按此表格扩展。</w:t>
      </w:r>
    </w:p>
    <w:p w:rsidR="00985F03" w:rsidRPr="00AA26AE" w:rsidRDefault="00985F03" w:rsidP="008B01D3">
      <w:pPr>
        <w:widowControl w:val="0"/>
        <w:tabs>
          <w:tab w:val="left" w:pos="180"/>
        </w:tabs>
        <w:spacing w:after="0" w:line="600" w:lineRule="exact"/>
        <w:ind w:firstLineChars="195" w:firstLine="624"/>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3</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hint="eastAsia"/>
          <w:color w:val="000000" w:themeColor="text1"/>
          <w:sz w:val="32"/>
          <w:szCs w:val="32"/>
        </w:rPr>
        <w:t>2015</w:t>
      </w:r>
      <w:r w:rsidRPr="00AA26AE">
        <w:rPr>
          <w:rFonts w:ascii="宋体" w:eastAsia="仿宋_GB2312" w:hAnsi="宋体" w:hint="eastAsia"/>
          <w:color w:val="000000" w:themeColor="text1"/>
          <w:sz w:val="32"/>
          <w:szCs w:val="32"/>
        </w:rPr>
        <w:t>年</w:t>
      </w:r>
      <w:r w:rsidRPr="00AA26AE">
        <w:rPr>
          <w:rFonts w:ascii="宋体" w:eastAsia="仿宋_GB2312" w:hAnsi="宋体" w:hint="eastAsia"/>
          <w:color w:val="000000" w:themeColor="text1"/>
          <w:sz w:val="32"/>
          <w:szCs w:val="32"/>
        </w:rPr>
        <w:t>1</w:t>
      </w:r>
      <w:r w:rsidRPr="00AA26AE">
        <w:rPr>
          <w:rFonts w:ascii="宋体" w:eastAsia="仿宋_GB2312" w:hAnsi="宋体" w:hint="eastAsia"/>
          <w:color w:val="000000" w:themeColor="text1"/>
          <w:sz w:val="32"/>
          <w:szCs w:val="32"/>
        </w:rPr>
        <w:t>月</w:t>
      </w:r>
      <w:r w:rsidRPr="00AA26AE">
        <w:rPr>
          <w:rFonts w:ascii="宋体" w:eastAsia="仿宋_GB2312" w:hAnsi="宋体" w:hint="eastAsia"/>
          <w:color w:val="000000" w:themeColor="text1"/>
          <w:sz w:val="32"/>
          <w:szCs w:val="32"/>
        </w:rPr>
        <w:t>1</w:t>
      </w:r>
      <w:r w:rsidRPr="00AA26AE">
        <w:rPr>
          <w:rFonts w:ascii="宋体" w:eastAsia="仿宋_GB2312" w:hAnsi="宋体" w:hint="eastAsia"/>
          <w:color w:val="000000" w:themeColor="text1"/>
          <w:sz w:val="32"/>
          <w:szCs w:val="32"/>
        </w:rPr>
        <w:t>日起政府采购代理合同业绩。</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6479D2" w:rsidRPr="00AA26AE" w:rsidRDefault="00985F03" w:rsidP="008B01D3">
      <w:pPr>
        <w:widowControl w:val="0"/>
        <w:adjustRightInd/>
        <w:snapToGrid/>
        <w:spacing w:after="0" w:line="600" w:lineRule="exact"/>
        <w:rPr>
          <w:rFonts w:ascii="宋体" w:hAnsi="宋体"/>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sectPr w:rsidR="006479D2" w:rsidRPr="00AA26AE" w:rsidSect="008505D2">
      <w:footerReference w:type="even" r:id="rId8"/>
      <w:footerReference w:type="default" r:id="rId9"/>
      <w:pgSz w:w="11906" w:h="16838"/>
      <w:pgMar w:top="1440" w:right="1797" w:bottom="1440" w:left="1797" w:header="851" w:footer="6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6D8" w:rsidRDefault="00C176D8" w:rsidP="00985F03">
      <w:pPr>
        <w:spacing w:after="0"/>
      </w:pPr>
      <w:r>
        <w:separator/>
      </w:r>
    </w:p>
  </w:endnote>
  <w:endnote w:type="continuationSeparator" w:id="1">
    <w:p w:rsidR="00C176D8" w:rsidRDefault="00C176D8" w:rsidP="00985F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F8" w:rsidRDefault="000461ED">
    <w:pPr>
      <w:pStyle w:val="a9"/>
      <w:framePr w:wrap="around" w:vAnchor="text" w:hAnchor="margin" w:xAlign="center" w:y="1"/>
      <w:rPr>
        <w:rStyle w:val="ab"/>
      </w:rPr>
    </w:pPr>
    <w:r>
      <w:rPr>
        <w:rStyle w:val="ab"/>
      </w:rPr>
      <w:fldChar w:fldCharType="begin"/>
    </w:r>
    <w:r w:rsidR="007A0EF8">
      <w:rPr>
        <w:rStyle w:val="ab"/>
      </w:rPr>
      <w:instrText xml:space="preserve">PAGE  </w:instrText>
    </w:r>
    <w:r>
      <w:rPr>
        <w:rStyle w:val="ab"/>
      </w:rPr>
      <w:fldChar w:fldCharType="end"/>
    </w:r>
  </w:p>
  <w:p w:rsidR="007A0EF8" w:rsidRDefault="007A0EF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7955"/>
      <w:docPartObj>
        <w:docPartGallery w:val="Page Numbers (Bottom of Page)"/>
        <w:docPartUnique/>
      </w:docPartObj>
    </w:sdtPr>
    <w:sdtContent>
      <w:p w:rsidR="007A0EF8" w:rsidRDefault="000461ED">
        <w:pPr>
          <w:pStyle w:val="a9"/>
          <w:jc w:val="center"/>
        </w:pPr>
        <w:fldSimple w:instr=" PAGE   \* MERGEFORMAT ">
          <w:r w:rsidR="000E246A" w:rsidRPr="000E246A">
            <w:rPr>
              <w:noProof/>
              <w:lang w:val="zh-CN"/>
            </w:rPr>
            <w:t>3</w:t>
          </w:r>
        </w:fldSimple>
      </w:p>
    </w:sdtContent>
  </w:sdt>
  <w:p w:rsidR="007A0EF8" w:rsidRDefault="007A0E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6D8" w:rsidRDefault="00C176D8" w:rsidP="00985F03">
      <w:pPr>
        <w:spacing w:after="0"/>
      </w:pPr>
      <w:r>
        <w:separator/>
      </w:r>
    </w:p>
  </w:footnote>
  <w:footnote w:type="continuationSeparator" w:id="1">
    <w:p w:rsidR="00C176D8" w:rsidRDefault="00C176D8" w:rsidP="00985F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3CC"/>
    <w:multiLevelType w:val="multilevel"/>
    <w:tmpl w:val="10B763CC"/>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F03"/>
    <w:rsid w:val="000461ED"/>
    <w:rsid w:val="000D4B15"/>
    <w:rsid w:val="000E246A"/>
    <w:rsid w:val="000E3EF5"/>
    <w:rsid w:val="001010A0"/>
    <w:rsid w:val="00106FCF"/>
    <w:rsid w:val="001544D3"/>
    <w:rsid w:val="00171DCB"/>
    <w:rsid w:val="00185A00"/>
    <w:rsid w:val="001B2FBB"/>
    <w:rsid w:val="001B5B3A"/>
    <w:rsid w:val="00226B7C"/>
    <w:rsid w:val="00227E3B"/>
    <w:rsid w:val="0027439F"/>
    <w:rsid w:val="00321F21"/>
    <w:rsid w:val="00333B7C"/>
    <w:rsid w:val="0034181E"/>
    <w:rsid w:val="00365599"/>
    <w:rsid w:val="003E2907"/>
    <w:rsid w:val="003F6193"/>
    <w:rsid w:val="0040784A"/>
    <w:rsid w:val="00421B42"/>
    <w:rsid w:val="00424F59"/>
    <w:rsid w:val="00451572"/>
    <w:rsid w:val="004F64CC"/>
    <w:rsid w:val="005113D6"/>
    <w:rsid w:val="00583340"/>
    <w:rsid w:val="005B14AC"/>
    <w:rsid w:val="006479D2"/>
    <w:rsid w:val="006B1920"/>
    <w:rsid w:val="006C7117"/>
    <w:rsid w:val="006F43AD"/>
    <w:rsid w:val="00704495"/>
    <w:rsid w:val="007A0EF8"/>
    <w:rsid w:val="007A21DA"/>
    <w:rsid w:val="007C0249"/>
    <w:rsid w:val="008505D2"/>
    <w:rsid w:val="008764D9"/>
    <w:rsid w:val="008B01D3"/>
    <w:rsid w:val="008D1843"/>
    <w:rsid w:val="008E7127"/>
    <w:rsid w:val="009579A2"/>
    <w:rsid w:val="00963BA3"/>
    <w:rsid w:val="00985F03"/>
    <w:rsid w:val="009E1C02"/>
    <w:rsid w:val="00A95203"/>
    <w:rsid w:val="00AA26AE"/>
    <w:rsid w:val="00AB3184"/>
    <w:rsid w:val="00AC41C0"/>
    <w:rsid w:val="00B00DE1"/>
    <w:rsid w:val="00B03F4A"/>
    <w:rsid w:val="00B07B77"/>
    <w:rsid w:val="00B11DEB"/>
    <w:rsid w:val="00B3606B"/>
    <w:rsid w:val="00BA1305"/>
    <w:rsid w:val="00BB109F"/>
    <w:rsid w:val="00BC5EF8"/>
    <w:rsid w:val="00BE1B2F"/>
    <w:rsid w:val="00BE4723"/>
    <w:rsid w:val="00C176D8"/>
    <w:rsid w:val="00C273E0"/>
    <w:rsid w:val="00C837C1"/>
    <w:rsid w:val="00C97F39"/>
    <w:rsid w:val="00CB7FFB"/>
    <w:rsid w:val="00CC1B63"/>
    <w:rsid w:val="00CF10D3"/>
    <w:rsid w:val="00D45786"/>
    <w:rsid w:val="00D72E41"/>
    <w:rsid w:val="00DD79F4"/>
    <w:rsid w:val="00DF3BB7"/>
    <w:rsid w:val="00E37249"/>
    <w:rsid w:val="00EB70C2"/>
    <w:rsid w:val="00EB7852"/>
    <w:rsid w:val="00EE6801"/>
    <w:rsid w:val="00F26E70"/>
    <w:rsid w:val="00F56EF9"/>
    <w:rsid w:val="00F81FFF"/>
    <w:rsid w:val="00FD5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03"/>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85F0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4">
    <w:name w:val="Document Map"/>
    <w:basedOn w:val="a"/>
    <w:link w:val="Char"/>
    <w:semiHidden/>
    <w:qFormat/>
    <w:rsid w:val="00985F03"/>
    <w:pPr>
      <w:shd w:val="clear" w:color="auto" w:fill="000080"/>
    </w:pPr>
  </w:style>
  <w:style w:type="character" w:customStyle="1" w:styleId="Char">
    <w:name w:val="文档结构图 Char"/>
    <w:basedOn w:val="a0"/>
    <w:link w:val="a4"/>
    <w:semiHidden/>
    <w:qFormat/>
    <w:rsid w:val="00985F03"/>
    <w:rPr>
      <w:rFonts w:ascii="Tahoma" w:eastAsia="微软雅黑" w:hAnsi="Tahoma" w:cs="Tahoma"/>
      <w:kern w:val="0"/>
      <w:sz w:val="22"/>
      <w:shd w:val="clear" w:color="auto" w:fill="000080"/>
    </w:rPr>
  </w:style>
  <w:style w:type="paragraph" w:styleId="a5">
    <w:name w:val="Body Text Indent"/>
    <w:basedOn w:val="a"/>
    <w:link w:val="Char0"/>
    <w:rsid w:val="00985F03"/>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0">
    <w:name w:val="正文文本缩进 Char"/>
    <w:basedOn w:val="a0"/>
    <w:link w:val="a5"/>
    <w:qFormat/>
    <w:rsid w:val="00985F03"/>
    <w:rPr>
      <w:rFonts w:ascii="Times New Roman" w:eastAsia="宋体" w:hAnsi="Times New Roman" w:cs="Times New Roman"/>
      <w:sz w:val="28"/>
      <w:szCs w:val="24"/>
    </w:rPr>
  </w:style>
  <w:style w:type="paragraph" w:styleId="3">
    <w:name w:val="toc 3"/>
    <w:basedOn w:val="a"/>
    <w:next w:val="a"/>
    <w:uiPriority w:val="39"/>
    <w:qFormat/>
    <w:rsid w:val="00985F03"/>
    <w:pPr>
      <w:tabs>
        <w:tab w:val="right" w:leader="dot" w:pos="8296"/>
      </w:tabs>
      <w:ind w:leftChars="400" w:left="880"/>
    </w:pPr>
    <w:rPr>
      <w:rFonts w:ascii="宋体" w:eastAsia="宋体" w:hAnsi="宋体"/>
      <w:sz w:val="21"/>
      <w:szCs w:val="24"/>
    </w:rPr>
  </w:style>
  <w:style w:type="paragraph" w:styleId="a6">
    <w:name w:val="Plain Text"/>
    <w:basedOn w:val="a"/>
    <w:link w:val="Char1"/>
    <w:rsid w:val="00985F03"/>
    <w:pPr>
      <w:widowControl w:val="0"/>
      <w:adjustRightInd/>
      <w:snapToGrid/>
      <w:spacing w:after="0"/>
    </w:pPr>
    <w:rPr>
      <w:rFonts w:ascii="宋体" w:eastAsia="宋体" w:hAnsi="Courier New" w:cs="Courier New"/>
      <w:kern w:val="2"/>
      <w:sz w:val="18"/>
      <w:szCs w:val="24"/>
    </w:rPr>
  </w:style>
  <w:style w:type="character" w:customStyle="1" w:styleId="Char1">
    <w:name w:val="纯文本 Char"/>
    <w:basedOn w:val="a0"/>
    <w:link w:val="a6"/>
    <w:qFormat/>
    <w:rsid w:val="00985F03"/>
    <w:rPr>
      <w:rFonts w:ascii="宋体" w:eastAsia="宋体" w:hAnsi="Courier New" w:cs="Courier New"/>
      <w:sz w:val="18"/>
      <w:szCs w:val="24"/>
    </w:rPr>
  </w:style>
  <w:style w:type="paragraph" w:styleId="a7">
    <w:name w:val="Date"/>
    <w:basedOn w:val="a"/>
    <w:next w:val="a"/>
    <w:link w:val="Char2"/>
    <w:uiPriority w:val="99"/>
    <w:semiHidden/>
    <w:qFormat/>
    <w:rsid w:val="00985F03"/>
    <w:pPr>
      <w:ind w:leftChars="2500" w:left="100"/>
    </w:pPr>
    <w:rPr>
      <w:rFonts w:cs="Times New Roman"/>
      <w:sz w:val="20"/>
      <w:szCs w:val="20"/>
    </w:rPr>
  </w:style>
  <w:style w:type="character" w:customStyle="1" w:styleId="Char2">
    <w:name w:val="日期 Char"/>
    <w:basedOn w:val="a0"/>
    <w:link w:val="a7"/>
    <w:uiPriority w:val="99"/>
    <w:semiHidden/>
    <w:qFormat/>
    <w:rsid w:val="00985F03"/>
    <w:rPr>
      <w:rFonts w:ascii="Tahoma" w:eastAsia="微软雅黑" w:hAnsi="Tahoma" w:cs="Times New Roman"/>
      <w:kern w:val="0"/>
      <w:sz w:val="20"/>
      <w:szCs w:val="20"/>
    </w:rPr>
  </w:style>
  <w:style w:type="paragraph" w:styleId="2">
    <w:name w:val="Body Text Indent 2"/>
    <w:basedOn w:val="a"/>
    <w:link w:val="2Char"/>
    <w:qFormat/>
    <w:rsid w:val="00985F03"/>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
    <w:rsid w:val="00985F03"/>
    <w:rPr>
      <w:rFonts w:ascii="宋体" w:eastAsia="宋体" w:hAnsi="Times New Roman" w:cs="Times New Roman"/>
      <w:szCs w:val="24"/>
      <w:lang w:val="zh-CN"/>
    </w:rPr>
  </w:style>
  <w:style w:type="paragraph" w:styleId="a8">
    <w:name w:val="Balloon Text"/>
    <w:basedOn w:val="a"/>
    <w:link w:val="Char3"/>
    <w:semiHidden/>
    <w:qFormat/>
    <w:rsid w:val="00985F03"/>
    <w:rPr>
      <w:sz w:val="18"/>
      <w:szCs w:val="18"/>
    </w:rPr>
  </w:style>
  <w:style w:type="character" w:customStyle="1" w:styleId="Char3">
    <w:name w:val="批注框文本 Char"/>
    <w:basedOn w:val="a0"/>
    <w:link w:val="a8"/>
    <w:semiHidden/>
    <w:qFormat/>
    <w:rsid w:val="00985F03"/>
    <w:rPr>
      <w:rFonts w:ascii="Tahoma" w:eastAsia="微软雅黑" w:hAnsi="Tahoma" w:cs="Tahoma"/>
      <w:kern w:val="0"/>
      <w:sz w:val="18"/>
      <w:szCs w:val="18"/>
    </w:rPr>
  </w:style>
  <w:style w:type="paragraph" w:styleId="a9">
    <w:name w:val="footer"/>
    <w:basedOn w:val="a"/>
    <w:link w:val="Char4"/>
    <w:uiPriority w:val="99"/>
    <w:unhideWhenUsed/>
    <w:qFormat/>
    <w:rsid w:val="00985F03"/>
    <w:pPr>
      <w:tabs>
        <w:tab w:val="center" w:pos="4153"/>
        <w:tab w:val="right" w:pos="8306"/>
      </w:tabs>
    </w:pPr>
    <w:rPr>
      <w:sz w:val="18"/>
      <w:szCs w:val="18"/>
    </w:rPr>
  </w:style>
  <w:style w:type="character" w:customStyle="1" w:styleId="Char4">
    <w:name w:val="页脚 Char"/>
    <w:basedOn w:val="a0"/>
    <w:link w:val="a9"/>
    <w:uiPriority w:val="99"/>
    <w:qFormat/>
    <w:rsid w:val="00985F03"/>
    <w:rPr>
      <w:rFonts w:ascii="Tahoma" w:eastAsia="微软雅黑" w:hAnsi="Tahoma" w:cs="Tahoma"/>
      <w:kern w:val="0"/>
      <w:sz w:val="18"/>
      <w:szCs w:val="18"/>
    </w:rPr>
  </w:style>
  <w:style w:type="paragraph" w:styleId="aa">
    <w:name w:val="header"/>
    <w:basedOn w:val="a"/>
    <w:link w:val="Char5"/>
    <w:unhideWhenUsed/>
    <w:rsid w:val="00985F03"/>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a"/>
    <w:qFormat/>
    <w:rsid w:val="00985F03"/>
    <w:rPr>
      <w:rFonts w:ascii="Tahoma" w:eastAsia="微软雅黑" w:hAnsi="Tahoma" w:cs="Tahoma"/>
      <w:kern w:val="0"/>
      <w:sz w:val="18"/>
      <w:szCs w:val="18"/>
    </w:rPr>
  </w:style>
  <w:style w:type="paragraph" w:styleId="1">
    <w:name w:val="toc 1"/>
    <w:basedOn w:val="a"/>
    <w:next w:val="a"/>
    <w:semiHidden/>
    <w:rsid w:val="00985F03"/>
    <w:rPr>
      <w:rFonts w:eastAsia="宋体"/>
      <w:szCs w:val="24"/>
    </w:rPr>
  </w:style>
  <w:style w:type="paragraph" w:styleId="20">
    <w:name w:val="toc 2"/>
    <w:basedOn w:val="a"/>
    <w:next w:val="a"/>
    <w:uiPriority w:val="39"/>
    <w:qFormat/>
    <w:rsid w:val="00985F03"/>
    <w:pPr>
      <w:ind w:leftChars="200" w:left="420"/>
    </w:pPr>
    <w:rPr>
      <w:rFonts w:eastAsia="宋体"/>
    </w:rPr>
  </w:style>
  <w:style w:type="character" w:styleId="ab">
    <w:name w:val="page number"/>
    <w:basedOn w:val="a0"/>
    <w:qFormat/>
    <w:rsid w:val="00985F03"/>
  </w:style>
  <w:style w:type="character" w:styleId="ac">
    <w:name w:val="Hyperlink"/>
    <w:uiPriority w:val="99"/>
    <w:qFormat/>
    <w:rsid w:val="00985F03"/>
    <w:rPr>
      <w:color w:val="0000FF"/>
      <w:u w:val="single"/>
    </w:rPr>
  </w:style>
  <w:style w:type="table" w:styleId="ad">
    <w:name w:val="Table Grid"/>
    <w:basedOn w:val="a1"/>
    <w:uiPriority w:val="59"/>
    <w:qFormat/>
    <w:rsid w:val="00985F03"/>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zw1">
    <w:name w:val="3zw1"/>
    <w:qFormat/>
    <w:rsid w:val="00985F03"/>
    <w:rPr>
      <w:color w:val="000000"/>
      <w:spacing w:val="360"/>
      <w:sz w:val="21"/>
      <w:szCs w:val="21"/>
    </w:rPr>
  </w:style>
  <w:style w:type="paragraph" w:customStyle="1" w:styleId="30">
    <w:name w:val="3"/>
    <w:basedOn w:val="a"/>
    <w:rsid w:val="00985F03"/>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qFormat/>
    <w:rsid w:val="00985F03"/>
  </w:style>
  <w:style w:type="paragraph" w:customStyle="1" w:styleId="Char3CharCharChar">
    <w:name w:val="Char3 Char Char Char"/>
    <w:basedOn w:val="a"/>
    <w:qFormat/>
    <w:rsid w:val="00985F03"/>
    <w:pPr>
      <w:adjustRightInd/>
      <w:snapToGrid/>
      <w:spacing w:after="160" w:line="240" w:lineRule="exact"/>
    </w:pPr>
    <w:rPr>
      <w:rFonts w:ascii="Verdana" w:eastAsia="宋体" w:hAnsi="Verdana" w:cs="Times New Roman"/>
      <w:sz w:val="20"/>
      <w:szCs w:val="20"/>
      <w:lang w:eastAsia="en-US"/>
    </w:rPr>
  </w:style>
  <w:style w:type="paragraph" w:customStyle="1" w:styleId="CharCharChar">
    <w:name w:val="Char Char Char"/>
    <w:basedOn w:val="a"/>
    <w:rsid w:val="00985F03"/>
    <w:pPr>
      <w:widowControl w:val="0"/>
      <w:adjustRightInd/>
      <w:snapToGrid/>
      <w:spacing w:after="0"/>
      <w:jc w:val="both"/>
    </w:pPr>
    <w:rPr>
      <w:rFonts w:eastAsia="宋体"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14B8-E00D-42FD-A992-983A21D7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1786</Words>
  <Characters>10185</Characters>
  <Application>Microsoft Office Word</Application>
  <DocSecurity>0</DocSecurity>
  <Lines>84</Lines>
  <Paragraphs>23</Paragraphs>
  <ScaleCrop>false</ScaleCrop>
  <Company>User</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28</cp:revision>
  <cp:lastPrinted>2017-04-07T03:26:00Z</cp:lastPrinted>
  <dcterms:created xsi:type="dcterms:W3CDTF">2017-04-06T12:13:00Z</dcterms:created>
  <dcterms:modified xsi:type="dcterms:W3CDTF">2017-04-12T04:28:00Z</dcterms:modified>
</cp:coreProperties>
</file>